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4D" w:rsidRPr="00346E67" w:rsidRDefault="001E024D" w:rsidP="001E024D">
      <w:pPr>
        <w:pStyle w:val="1"/>
        <w:jc w:val="center"/>
        <w:rPr>
          <w:sz w:val="24"/>
          <w:szCs w:val="24"/>
        </w:rPr>
      </w:pPr>
      <w:r w:rsidRPr="00346E67">
        <w:rPr>
          <w:sz w:val="24"/>
          <w:szCs w:val="24"/>
        </w:rPr>
        <w:t>201</w:t>
      </w:r>
      <w:r w:rsidRPr="00346E67">
        <w:rPr>
          <w:rFonts w:hint="eastAsia"/>
          <w:sz w:val="24"/>
          <w:szCs w:val="24"/>
        </w:rPr>
        <w:t>9</w:t>
      </w:r>
      <w:r w:rsidRPr="00346E67">
        <w:rPr>
          <w:sz w:val="24"/>
          <w:szCs w:val="24"/>
        </w:rPr>
        <w:t>年省直部门整体支出绩效自评表</w:t>
      </w:r>
    </w:p>
    <w:p w:rsidR="001E024D" w:rsidRDefault="001E024D" w:rsidP="001E024D">
      <w:pPr>
        <w:sectPr w:rsidR="001E024D" w:rsidSect="00D563F9">
          <w:footerReference w:type="default" r:id="rId7"/>
          <w:pgSz w:w="11910" w:h="16840"/>
          <w:pgMar w:top="800" w:right="580" w:bottom="740" w:left="560" w:header="0" w:footer="550" w:gutter="0"/>
          <w:cols w:space="720"/>
        </w:sectPr>
      </w:pPr>
    </w:p>
    <w:p w:rsidR="001E024D" w:rsidRDefault="001E024D" w:rsidP="001E024D">
      <w:pPr>
        <w:tabs>
          <w:tab w:val="left" w:pos="4741"/>
          <w:tab w:val="left" w:pos="9104"/>
          <w:tab w:val="left" w:pos="10081"/>
        </w:tabs>
        <w:spacing w:before="73"/>
        <w:ind w:left="159"/>
        <w:rPr>
          <w:rFonts w:ascii="Times New Roman"/>
          <w:sz w:val="14"/>
        </w:rPr>
      </w:pPr>
      <w:r w:rsidRPr="00454575">
        <w:rPr>
          <w:rFonts w:ascii="宋体" w:hAnsi="宋体"/>
          <w:sz w:val="15"/>
          <w:szCs w:val="15"/>
        </w:rPr>
        <w:lastRenderedPageBreak/>
        <w:t>填报单位（盖章）：</w:t>
      </w:r>
      <w:r>
        <w:rPr>
          <w:sz w:val="24"/>
        </w:rPr>
        <w:tab/>
      </w:r>
      <w:r w:rsidRPr="00454575">
        <w:rPr>
          <w:rFonts w:ascii="宋体" w:hAnsi="宋体"/>
          <w:position w:val="2"/>
          <w:sz w:val="18"/>
          <w:szCs w:val="18"/>
        </w:rPr>
        <w:t>填报日期：</w:t>
      </w:r>
      <w:r w:rsidRPr="00454575">
        <w:rPr>
          <w:rFonts w:ascii="宋体" w:hAnsi="宋体" w:hint="eastAsia"/>
          <w:position w:val="2"/>
          <w:sz w:val="18"/>
          <w:szCs w:val="18"/>
        </w:rPr>
        <w:t>7</w:t>
      </w:r>
      <w:r w:rsidRPr="00454575">
        <w:rPr>
          <w:rFonts w:ascii="宋体" w:hAnsi="宋体"/>
          <w:position w:val="2"/>
          <w:sz w:val="18"/>
          <w:szCs w:val="18"/>
        </w:rPr>
        <w:t>月</w:t>
      </w:r>
      <w:r w:rsidRPr="00454575">
        <w:rPr>
          <w:rFonts w:ascii="宋体" w:hAnsi="宋体" w:hint="eastAsia"/>
          <w:position w:val="2"/>
          <w:sz w:val="18"/>
          <w:szCs w:val="18"/>
        </w:rPr>
        <w:t>30</w:t>
      </w:r>
      <w:r w:rsidRPr="00454575">
        <w:rPr>
          <w:rFonts w:ascii="宋体" w:hAnsi="宋体"/>
          <w:position w:val="2"/>
          <w:sz w:val="18"/>
          <w:szCs w:val="18"/>
        </w:rPr>
        <w:t>日</w:t>
      </w:r>
      <w:r w:rsidRPr="00454575">
        <w:rPr>
          <w:rFonts w:ascii="宋体" w:hAnsi="宋体"/>
          <w:position w:val="2"/>
          <w:sz w:val="18"/>
          <w:szCs w:val="18"/>
        </w:rPr>
        <w:tab/>
      </w:r>
      <w:r w:rsidRPr="00454575">
        <w:rPr>
          <w:rFonts w:ascii="宋体" w:hAnsi="宋体"/>
          <w:sz w:val="18"/>
          <w:szCs w:val="18"/>
        </w:rPr>
        <w:t>总分：</w:t>
      </w:r>
      <w:r w:rsidRPr="00454575">
        <w:rPr>
          <w:rFonts w:ascii="宋体" w:hAnsi="宋体" w:hint="eastAsia"/>
          <w:sz w:val="18"/>
          <w:szCs w:val="18"/>
        </w:rPr>
        <w:t>86.01</w:t>
      </w:r>
      <w:r w:rsidRPr="00454575">
        <w:rPr>
          <w:rFonts w:ascii="宋体" w:hAnsi="宋体"/>
          <w:sz w:val="18"/>
          <w:szCs w:val="18"/>
        </w:rPr>
        <w:tab/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72"/>
        <w:gridCol w:w="1191"/>
        <w:gridCol w:w="687"/>
        <w:gridCol w:w="1606"/>
        <w:gridCol w:w="1656"/>
        <w:gridCol w:w="871"/>
        <w:gridCol w:w="850"/>
        <w:gridCol w:w="962"/>
        <w:gridCol w:w="812"/>
        <w:gridCol w:w="636"/>
      </w:tblGrid>
      <w:tr w:rsidR="001E024D" w:rsidRPr="009D14F3" w:rsidTr="009A3466">
        <w:trPr>
          <w:trHeight w:val="395"/>
        </w:trPr>
        <w:tc>
          <w:tcPr>
            <w:tcW w:w="1098" w:type="dxa"/>
            <w:gridSpan w:val="2"/>
          </w:tcPr>
          <w:p w:rsidR="001E024D" w:rsidRPr="009D14F3" w:rsidRDefault="001E024D" w:rsidP="009A3466">
            <w:pPr>
              <w:pStyle w:val="TableParagraph"/>
              <w:spacing w:before="81"/>
              <w:ind w:left="150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评价单位</w:t>
            </w:r>
            <w:proofErr w:type="spellEnd"/>
          </w:p>
        </w:tc>
        <w:tc>
          <w:tcPr>
            <w:tcW w:w="5140" w:type="dxa"/>
            <w:gridSpan w:val="4"/>
          </w:tcPr>
          <w:p w:rsidR="001E024D" w:rsidRPr="009D14F3" w:rsidRDefault="001E024D" w:rsidP="009A3466">
            <w:pPr>
              <w:pStyle w:val="TableParagraph"/>
              <w:spacing w:before="71"/>
              <w:ind w:right="2284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汉江师范学院</w:t>
            </w:r>
            <w:proofErr w:type="spellEnd"/>
          </w:p>
        </w:tc>
        <w:tc>
          <w:tcPr>
            <w:tcW w:w="2683" w:type="dxa"/>
            <w:gridSpan w:val="3"/>
          </w:tcPr>
          <w:p w:rsidR="001E024D" w:rsidRPr="009D14F3" w:rsidRDefault="001E024D" w:rsidP="009A3466">
            <w:pPr>
              <w:pStyle w:val="TableParagraph"/>
              <w:spacing w:before="81"/>
              <w:ind w:left="747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评价年度</w:t>
            </w:r>
            <w:proofErr w:type="spellEnd"/>
          </w:p>
        </w:tc>
        <w:tc>
          <w:tcPr>
            <w:tcW w:w="1448" w:type="dxa"/>
            <w:gridSpan w:val="2"/>
          </w:tcPr>
          <w:p w:rsidR="001E024D" w:rsidRPr="009D14F3" w:rsidRDefault="001E024D" w:rsidP="009A3466">
            <w:pPr>
              <w:pStyle w:val="TableParagraph"/>
              <w:spacing w:before="57"/>
              <w:ind w:left="545" w:right="52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201</w:t>
            </w: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9</w:t>
            </w:r>
          </w:p>
        </w:tc>
      </w:tr>
      <w:tr w:rsidR="001E024D" w:rsidRPr="009D14F3" w:rsidTr="009A3466">
        <w:trPr>
          <w:trHeight w:val="426"/>
        </w:trPr>
        <w:tc>
          <w:tcPr>
            <w:tcW w:w="1098" w:type="dxa"/>
            <w:gridSpan w:val="2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49" w:right="18" w:hanging="1"/>
              <w:jc w:val="center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部门整体支出资金（万元）</w:t>
            </w:r>
          </w:p>
        </w:tc>
        <w:tc>
          <w:tcPr>
            <w:tcW w:w="3484" w:type="dxa"/>
            <w:gridSpan w:val="3"/>
          </w:tcPr>
          <w:p w:rsidR="001E024D" w:rsidRPr="009D14F3" w:rsidRDefault="001E024D" w:rsidP="009A3466">
            <w:pPr>
              <w:pStyle w:val="TableParagraph"/>
              <w:spacing w:before="98"/>
              <w:ind w:left="1427" w:right="139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预算数</w:t>
            </w:r>
            <w:proofErr w:type="spellEnd"/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71"/>
              <w:ind w:left="504" w:right="470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21471.85</w:t>
            </w:r>
          </w:p>
        </w:tc>
        <w:tc>
          <w:tcPr>
            <w:tcW w:w="2683" w:type="dxa"/>
            <w:gridSpan w:val="3"/>
          </w:tcPr>
          <w:p w:rsidR="001E024D" w:rsidRPr="009D14F3" w:rsidRDefault="001E024D" w:rsidP="009A3466">
            <w:pPr>
              <w:pStyle w:val="TableParagraph"/>
              <w:spacing w:before="98"/>
              <w:ind w:left="64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全年执行数</w:t>
            </w:r>
            <w:proofErr w:type="spellEnd"/>
          </w:p>
        </w:tc>
        <w:tc>
          <w:tcPr>
            <w:tcW w:w="1448" w:type="dxa"/>
            <w:gridSpan w:val="2"/>
          </w:tcPr>
          <w:p w:rsidR="001E024D" w:rsidRPr="009D14F3" w:rsidRDefault="001E024D" w:rsidP="009A3466">
            <w:pPr>
              <w:pStyle w:val="TableParagraph"/>
              <w:spacing w:before="7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20938.85</w:t>
            </w:r>
          </w:p>
        </w:tc>
      </w:tr>
      <w:tr w:rsidR="001E024D" w:rsidRPr="009D14F3" w:rsidTr="009A3466">
        <w:trPr>
          <w:trHeight w:val="488"/>
        </w:trPr>
        <w:tc>
          <w:tcPr>
            <w:tcW w:w="1098" w:type="dxa"/>
            <w:gridSpan w:val="2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84" w:type="dxa"/>
            <w:gridSpan w:val="3"/>
          </w:tcPr>
          <w:p w:rsidR="001E024D" w:rsidRPr="009D14F3" w:rsidRDefault="001E024D" w:rsidP="009A3466">
            <w:pPr>
              <w:pStyle w:val="TableParagraph"/>
              <w:spacing w:before="129"/>
              <w:ind w:left="434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其中：一般公共预算财政拨款</w:t>
            </w:r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105"/>
              <w:ind w:left="504" w:right="470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13705</w:t>
            </w:r>
          </w:p>
        </w:tc>
        <w:tc>
          <w:tcPr>
            <w:tcW w:w="2683" w:type="dxa"/>
            <w:gridSpan w:val="3"/>
          </w:tcPr>
          <w:p w:rsidR="001E024D" w:rsidRPr="009D14F3" w:rsidRDefault="001E024D" w:rsidP="009A3466">
            <w:pPr>
              <w:pStyle w:val="TableParagraph"/>
              <w:spacing w:line="247" w:lineRule="exact"/>
              <w:ind w:left="36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其中： 一般公共预算执</w:t>
            </w:r>
          </w:p>
          <w:p w:rsidR="001E024D" w:rsidRPr="009D14F3" w:rsidRDefault="001E024D" w:rsidP="009A3466">
            <w:pPr>
              <w:pStyle w:val="TableParagraph"/>
              <w:spacing w:before="9" w:line="212" w:lineRule="exact"/>
              <w:ind w:left="36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行数</w:t>
            </w:r>
          </w:p>
        </w:tc>
        <w:tc>
          <w:tcPr>
            <w:tcW w:w="1448" w:type="dxa"/>
            <w:gridSpan w:val="2"/>
          </w:tcPr>
          <w:p w:rsidR="001E024D" w:rsidRPr="009D14F3" w:rsidRDefault="001E024D" w:rsidP="009A3466">
            <w:pPr>
              <w:pStyle w:val="TableParagraph"/>
              <w:spacing w:before="10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13524.45</w:t>
            </w:r>
          </w:p>
        </w:tc>
      </w:tr>
      <w:tr w:rsidR="001E024D" w:rsidRPr="009D14F3" w:rsidTr="009A3466">
        <w:trPr>
          <w:trHeight w:val="423"/>
        </w:trPr>
        <w:tc>
          <w:tcPr>
            <w:tcW w:w="1098" w:type="dxa"/>
            <w:gridSpan w:val="2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3484" w:type="dxa"/>
            <w:gridSpan w:val="3"/>
          </w:tcPr>
          <w:p w:rsidR="001E024D" w:rsidRPr="009D14F3" w:rsidRDefault="001E024D" w:rsidP="009A3466">
            <w:pPr>
              <w:pStyle w:val="TableParagraph"/>
              <w:spacing w:before="174"/>
              <w:ind w:left="1040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政府性基金预算财政拨款</w:t>
            </w:r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150"/>
              <w:ind w:left="32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  <w:tc>
          <w:tcPr>
            <w:tcW w:w="2683" w:type="dxa"/>
            <w:gridSpan w:val="3"/>
          </w:tcPr>
          <w:p w:rsidR="001E024D" w:rsidRPr="009D14F3" w:rsidRDefault="001E024D" w:rsidP="009A3466">
            <w:pPr>
              <w:pStyle w:val="TableParagraph"/>
              <w:spacing w:before="30"/>
              <w:ind w:left="235" w:right="21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政府性基金预算财政执行数</w:t>
            </w:r>
          </w:p>
        </w:tc>
        <w:tc>
          <w:tcPr>
            <w:tcW w:w="1448" w:type="dxa"/>
            <w:gridSpan w:val="2"/>
          </w:tcPr>
          <w:p w:rsidR="001E024D" w:rsidRPr="009D14F3" w:rsidRDefault="001E024D" w:rsidP="009A3466">
            <w:pPr>
              <w:pStyle w:val="TableParagraph"/>
              <w:spacing w:before="150"/>
              <w:ind w:left="24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0</w:t>
            </w:r>
          </w:p>
        </w:tc>
      </w:tr>
      <w:tr w:rsidR="001E024D" w:rsidRPr="009D14F3" w:rsidTr="009A3466">
        <w:trPr>
          <w:trHeight w:val="615"/>
        </w:trPr>
        <w:tc>
          <w:tcPr>
            <w:tcW w:w="526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160" w:lineRule="auto"/>
              <w:ind w:left="66" w:right="34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一级指标</w:t>
            </w:r>
            <w:proofErr w:type="spellEnd"/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160" w:lineRule="auto"/>
              <w:ind w:left="87" w:right="59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二级指标</w:t>
            </w:r>
            <w:proofErr w:type="spellEnd"/>
          </w:p>
        </w:tc>
        <w:tc>
          <w:tcPr>
            <w:tcW w:w="1191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25" w:right="1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三级指标</w:t>
            </w:r>
            <w:proofErr w:type="spellEnd"/>
          </w:p>
        </w:tc>
        <w:tc>
          <w:tcPr>
            <w:tcW w:w="687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77" w:right="49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分值</w:t>
            </w:r>
            <w:proofErr w:type="spellEnd"/>
          </w:p>
        </w:tc>
        <w:tc>
          <w:tcPr>
            <w:tcW w:w="160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right="372"/>
              <w:jc w:val="right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w w:val="95"/>
                <w:sz w:val="15"/>
                <w:szCs w:val="15"/>
              </w:rPr>
              <w:t>指标说明</w:t>
            </w:r>
            <w:proofErr w:type="spellEnd"/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497" w:right="470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评分标准</w:t>
            </w:r>
            <w:proofErr w:type="spellEnd"/>
          </w:p>
        </w:tc>
        <w:tc>
          <w:tcPr>
            <w:tcW w:w="871" w:type="dxa"/>
          </w:tcPr>
          <w:p w:rsidR="001E024D" w:rsidRPr="009D14F3" w:rsidRDefault="001E024D" w:rsidP="009A3466">
            <w:pPr>
              <w:pStyle w:val="TableParagraph"/>
              <w:spacing w:before="168" w:line="230" w:lineRule="auto"/>
              <w:ind w:left="216" w:right="87" w:hanging="103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b/>
                <w:sz w:val="15"/>
                <w:szCs w:val="15"/>
              </w:rPr>
              <w:t>年初目标值</w:t>
            </w:r>
            <w:proofErr w:type="spellEnd"/>
          </w:p>
        </w:tc>
        <w:tc>
          <w:tcPr>
            <w:tcW w:w="850" w:type="dxa"/>
          </w:tcPr>
          <w:p w:rsidR="001E024D" w:rsidRPr="009D14F3" w:rsidRDefault="001E024D" w:rsidP="009A3466">
            <w:pPr>
              <w:pStyle w:val="TableParagraph"/>
              <w:spacing w:before="168" w:line="230" w:lineRule="auto"/>
              <w:ind w:left="216" w:right="85" w:hanging="101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b/>
                <w:sz w:val="15"/>
                <w:szCs w:val="15"/>
              </w:rPr>
              <w:t>实际完成值</w:t>
            </w:r>
            <w:proofErr w:type="spellEnd"/>
          </w:p>
        </w:tc>
        <w:tc>
          <w:tcPr>
            <w:tcW w:w="962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97" w:right="75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得分</w:t>
            </w:r>
            <w:proofErr w:type="spellEnd"/>
          </w:p>
        </w:tc>
        <w:tc>
          <w:tcPr>
            <w:tcW w:w="812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160" w:lineRule="auto"/>
              <w:ind w:left="102" w:right="80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指标值偏差率</w:t>
            </w:r>
            <w:proofErr w:type="spellEnd"/>
          </w:p>
        </w:tc>
        <w:tc>
          <w:tcPr>
            <w:tcW w:w="63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195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备注</w:t>
            </w:r>
            <w:proofErr w:type="spellEnd"/>
          </w:p>
        </w:tc>
      </w:tr>
      <w:tr w:rsidR="001E024D" w:rsidRPr="009D14F3" w:rsidTr="009A3466">
        <w:trPr>
          <w:trHeight w:val="722"/>
        </w:trPr>
        <w:tc>
          <w:tcPr>
            <w:tcW w:w="526" w:type="dxa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23" w:line="230" w:lineRule="auto"/>
              <w:ind w:left="189" w:right="115"/>
              <w:jc w:val="both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预算管理</w:t>
            </w:r>
            <w:proofErr w:type="spellEnd"/>
          </w:p>
        </w:tc>
        <w:tc>
          <w:tcPr>
            <w:tcW w:w="572" w:type="dxa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55" w:line="230" w:lineRule="auto"/>
              <w:ind w:left="90" w:right="5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预算执行</w:t>
            </w:r>
            <w:proofErr w:type="spellEnd"/>
          </w:p>
        </w:tc>
        <w:tc>
          <w:tcPr>
            <w:tcW w:w="1191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348" w:right="318" w:firstLine="101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预算执行率</w:t>
            </w:r>
            <w:proofErr w:type="spellEnd"/>
          </w:p>
        </w:tc>
        <w:tc>
          <w:tcPr>
            <w:tcW w:w="687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39"/>
              <w:ind w:left="77" w:right="4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1606" w:type="dxa"/>
          </w:tcPr>
          <w:p w:rsidR="001E024D" w:rsidRPr="009D14F3" w:rsidRDefault="001E024D" w:rsidP="009A3466">
            <w:pPr>
              <w:pStyle w:val="TableParagraph"/>
              <w:spacing w:before="130" w:line="230" w:lineRule="auto"/>
              <w:ind w:left="37" w:right="36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预算执行率=全年执行数/预算数</w:t>
            </w:r>
          </w:p>
          <w:p w:rsidR="001E024D" w:rsidRPr="009D14F3" w:rsidRDefault="001E024D" w:rsidP="009A3466">
            <w:pPr>
              <w:pStyle w:val="TableParagraph"/>
              <w:spacing w:line="255" w:lineRule="exact"/>
              <w:ind w:left="37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pacing w:val="2"/>
                <w:w w:val="95"/>
                <w:sz w:val="15"/>
                <w:szCs w:val="15"/>
              </w:rPr>
              <w:t>×100</w:t>
            </w:r>
            <w:r w:rsidRPr="009D14F3">
              <w:rPr>
                <w:rFonts w:asciiTheme="minorEastAsia" w:hAnsiTheme="minorEastAsia"/>
                <w:spacing w:val="-71"/>
                <w:w w:val="95"/>
                <w:sz w:val="15"/>
                <w:szCs w:val="15"/>
              </w:rPr>
              <w:t xml:space="preserve"> </w:t>
            </w:r>
            <w:r w:rsidRPr="009D14F3">
              <w:rPr>
                <w:rFonts w:asciiTheme="minorEastAsia" w:hAnsiTheme="minorEastAsia"/>
                <w:noProof/>
                <w:spacing w:val="6"/>
                <w:w w:val="99"/>
                <w:sz w:val="15"/>
                <w:szCs w:val="15"/>
                <w:lang w:val="en-US" w:bidi="ar-SA"/>
              </w:rPr>
              <w:drawing>
                <wp:inline distT="0" distB="0" distL="0" distR="0" wp14:anchorId="6713C2D7" wp14:editId="7C269695">
                  <wp:extent cx="57149" cy="98424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" cy="9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。</w:t>
            </w:r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37" w:right="79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得分按执行率*指标权重记分</w:t>
            </w:r>
          </w:p>
        </w:tc>
        <w:tc>
          <w:tcPr>
            <w:tcW w:w="871" w:type="dxa"/>
          </w:tcPr>
          <w:p w:rsidR="001E024D" w:rsidRPr="009D14F3" w:rsidRDefault="001E024D" w:rsidP="009A3466">
            <w:pPr>
              <w:pStyle w:val="TableParagraph"/>
              <w:spacing w:before="9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ind w:left="88" w:right="58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21471.85</w:t>
            </w:r>
          </w:p>
        </w:tc>
        <w:tc>
          <w:tcPr>
            <w:tcW w:w="850" w:type="dxa"/>
            <w:vAlign w:val="center"/>
          </w:tcPr>
          <w:p w:rsidR="001E024D" w:rsidRPr="009D14F3" w:rsidRDefault="001E024D" w:rsidP="009A3466">
            <w:pPr>
              <w:pStyle w:val="TableParagraph"/>
              <w:ind w:right="58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20938.8</w:t>
            </w:r>
          </w:p>
        </w:tc>
        <w:tc>
          <w:tcPr>
            <w:tcW w:w="962" w:type="dxa"/>
          </w:tcPr>
          <w:p w:rsidR="001E024D" w:rsidRPr="009D14F3" w:rsidRDefault="001E024D" w:rsidP="009A3466">
            <w:pPr>
              <w:pStyle w:val="TableParagraph"/>
              <w:spacing w:before="9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53" w:right="7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9.75</w:t>
            </w:r>
          </w:p>
        </w:tc>
        <w:tc>
          <w:tcPr>
            <w:tcW w:w="812" w:type="dxa"/>
          </w:tcPr>
          <w:p w:rsidR="001E024D" w:rsidRPr="009D14F3" w:rsidRDefault="001E024D" w:rsidP="009A3466">
            <w:pPr>
              <w:pStyle w:val="TableParagraph"/>
              <w:spacing w:before="9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47" w:right="1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2.48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63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9A3466">
        <w:trPr>
          <w:trHeight w:val="1371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91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6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29" w:right="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预算调整率</w:t>
            </w:r>
            <w:proofErr w:type="spellEnd"/>
          </w:p>
        </w:tc>
        <w:tc>
          <w:tcPr>
            <w:tcW w:w="687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6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77" w:right="46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160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7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37" w:right="34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预算调整率=</w:t>
            </w:r>
            <w:r w:rsidRPr="009D14F3">
              <w:rPr>
                <w:rFonts w:asciiTheme="minorEastAsia" w:hAnsiTheme="minorEastAsia"/>
                <w:spacing w:val="2"/>
                <w:sz w:val="15"/>
                <w:szCs w:val="15"/>
                <w:lang w:eastAsia="zh-CN"/>
              </w:rPr>
              <w:t>（</w:t>
            </w:r>
            <w:r w:rsidRPr="009D14F3">
              <w:rPr>
                <w:rFonts w:asciiTheme="minorEastAsia" w:hAnsiTheme="minorEastAsia"/>
                <w:spacing w:val="-12"/>
                <w:sz w:val="15"/>
                <w:szCs w:val="15"/>
                <w:lang w:eastAsia="zh-CN"/>
              </w:rPr>
              <w:t>预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算调整数/预算</w:t>
            </w:r>
            <w:r w:rsidRPr="009D14F3">
              <w:rPr>
                <w:rFonts w:asciiTheme="minorEastAsia" w:hAnsiTheme="minorEastAsia"/>
                <w:position w:val="1"/>
                <w:sz w:val="15"/>
                <w:szCs w:val="15"/>
                <w:lang w:eastAsia="zh-CN"/>
              </w:rPr>
              <w:t xml:space="preserve"> </w:t>
            </w:r>
            <w:r w:rsidRPr="009D14F3">
              <w:rPr>
                <w:rFonts w:asciiTheme="minorEastAsia" w:hAnsiTheme="minorEastAsia"/>
                <w:w w:val="95"/>
                <w:position w:val="1"/>
                <w:sz w:val="15"/>
                <w:szCs w:val="15"/>
                <w:lang w:eastAsia="zh-CN"/>
              </w:rPr>
              <w:t>数</w:t>
            </w:r>
            <w:r w:rsidRPr="009D14F3">
              <w:rPr>
                <w:rFonts w:asciiTheme="minorEastAsia" w:hAnsiTheme="minorEastAsia"/>
                <w:spacing w:val="2"/>
                <w:w w:val="95"/>
                <w:position w:val="1"/>
                <w:sz w:val="15"/>
                <w:szCs w:val="15"/>
                <w:lang w:eastAsia="zh-CN"/>
              </w:rPr>
              <w:t>）×100</w:t>
            </w:r>
            <w:r w:rsidRPr="009D14F3">
              <w:rPr>
                <w:rFonts w:asciiTheme="minorEastAsia" w:hAnsiTheme="minorEastAsia"/>
                <w:spacing w:val="-52"/>
                <w:w w:val="95"/>
                <w:position w:val="1"/>
                <w:sz w:val="15"/>
                <w:szCs w:val="15"/>
                <w:lang w:eastAsia="zh-CN"/>
              </w:rPr>
              <w:t xml:space="preserve"> </w:t>
            </w:r>
            <w:r w:rsidRPr="009D14F3">
              <w:rPr>
                <w:rFonts w:asciiTheme="minorEastAsia" w:hAnsiTheme="minorEastAsia"/>
                <w:noProof/>
                <w:spacing w:val="6"/>
                <w:w w:val="99"/>
                <w:sz w:val="15"/>
                <w:szCs w:val="15"/>
                <w:lang w:val="en-US" w:bidi="ar-SA"/>
              </w:rPr>
              <w:drawing>
                <wp:inline distT="0" distB="0" distL="0" distR="0" wp14:anchorId="6F6BC238" wp14:editId="1406D45C">
                  <wp:extent cx="57149" cy="98424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" cy="9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14F3">
              <w:rPr>
                <w:rFonts w:asciiTheme="minorEastAsia" w:hAnsiTheme="minorEastAsia"/>
                <w:position w:val="1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79" w:line="254" w:lineRule="exact"/>
              <w:ind w:left="37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预算调整率绝对值≤</w:t>
            </w:r>
          </w:p>
          <w:p w:rsidR="001E024D" w:rsidRPr="009D14F3" w:rsidRDefault="001E024D" w:rsidP="009A3466">
            <w:pPr>
              <w:pStyle w:val="TableParagraph"/>
              <w:spacing w:line="247" w:lineRule="exact"/>
              <w:ind w:left="37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6"/>
                <w:w w:val="95"/>
                <w:sz w:val="15"/>
                <w:szCs w:val="15"/>
                <w:lang w:eastAsia="zh-CN"/>
              </w:rPr>
              <w:t>5</w:t>
            </w:r>
            <w:r w:rsidRPr="009D14F3">
              <w:rPr>
                <w:rFonts w:asciiTheme="minorEastAsia" w:hAnsiTheme="minorEastAsia"/>
                <w:spacing w:val="-91"/>
                <w:w w:val="95"/>
                <w:sz w:val="15"/>
                <w:szCs w:val="15"/>
                <w:lang w:eastAsia="zh-CN"/>
              </w:rPr>
              <w:t xml:space="preserve"> </w:t>
            </w:r>
            <w:r w:rsidRPr="009D14F3">
              <w:rPr>
                <w:rFonts w:asciiTheme="minorEastAsia" w:hAnsiTheme="minorEastAsia"/>
                <w:noProof/>
                <w:spacing w:val="6"/>
                <w:w w:val="99"/>
                <w:sz w:val="15"/>
                <w:szCs w:val="15"/>
                <w:lang w:val="en-US" w:bidi="ar-SA"/>
              </w:rPr>
              <w:drawing>
                <wp:inline distT="0" distB="0" distL="0" distR="0" wp14:anchorId="650D8431" wp14:editId="52954389">
                  <wp:extent cx="57149" cy="98424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" cy="9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，得10</w:t>
            </w:r>
            <w:r w:rsidRPr="009D14F3">
              <w:rPr>
                <w:rFonts w:asciiTheme="minorEastAsia" w:hAnsiTheme="minorEastAsia"/>
                <w:spacing w:val="4"/>
                <w:sz w:val="15"/>
                <w:szCs w:val="15"/>
                <w:lang w:eastAsia="zh-CN"/>
              </w:rPr>
              <w:t>分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。</w:t>
            </w:r>
          </w:p>
          <w:p w:rsidR="001E024D" w:rsidRPr="009D14F3" w:rsidRDefault="001E024D" w:rsidP="009A3466">
            <w:pPr>
              <w:pStyle w:val="TableParagraph"/>
              <w:spacing w:line="242" w:lineRule="exact"/>
              <w:ind w:left="37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预算调整率绝对值＞</w:t>
            </w:r>
          </w:p>
          <w:p w:rsidR="001E024D" w:rsidRPr="009D14F3" w:rsidRDefault="001E024D" w:rsidP="009A3466">
            <w:pPr>
              <w:pStyle w:val="TableParagraph"/>
              <w:spacing w:line="235" w:lineRule="auto"/>
              <w:ind w:left="37" w:right="79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6"/>
                <w:w w:val="95"/>
                <w:position w:val="1"/>
                <w:sz w:val="15"/>
                <w:szCs w:val="15"/>
                <w:lang w:eastAsia="zh-CN"/>
              </w:rPr>
              <w:t>5</w:t>
            </w:r>
            <w:r w:rsidRPr="009D14F3">
              <w:rPr>
                <w:rFonts w:asciiTheme="minorEastAsia" w:hAnsiTheme="minorEastAsia"/>
                <w:spacing w:val="-91"/>
                <w:w w:val="95"/>
                <w:position w:val="1"/>
                <w:sz w:val="15"/>
                <w:szCs w:val="15"/>
                <w:lang w:eastAsia="zh-CN"/>
              </w:rPr>
              <w:t xml:space="preserve"> </w:t>
            </w:r>
            <w:r w:rsidRPr="009D14F3">
              <w:rPr>
                <w:rFonts w:asciiTheme="minorEastAsia" w:hAnsiTheme="minorEastAsia"/>
                <w:noProof/>
                <w:spacing w:val="6"/>
                <w:w w:val="99"/>
                <w:sz w:val="15"/>
                <w:szCs w:val="15"/>
                <w:lang w:val="en-US" w:bidi="ar-SA"/>
              </w:rPr>
              <w:drawing>
                <wp:inline distT="0" distB="0" distL="0" distR="0" wp14:anchorId="434CC2A6" wp14:editId="72D43903">
                  <wp:extent cx="57149" cy="98424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" cy="9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14F3">
              <w:rPr>
                <w:rFonts w:asciiTheme="minorEastAsia" w:hAnsiTheme="minorEastAsia"/>
                <w:position w:val="1"/>
                <w:sz w:val="15"/>
                <w:szCs w:val="15"/>
                <w:lang w:eastAsia="zh-CN"/>
              </w:rPr>
              <w:t>的，每增</w:t>
            </w:r>
            <w:r w:rsidRPr="009D14F3">
              <w:rPr>
                <w:rFonts w:asciiTheme="minorEastAsia" w:hAnsiTheme="minorEastAsia"/>
                <w:spacing w:val="3"/>
                <w:position w:val="1"/>
                <w:sz w:val="15"/>
                <w:szCs w:val="15"/>
                <w:lang w:eastAsia="zh-CN"/>
              </w:rPr>
              <w:t>加</w:t>
            </w:r>
            <w:r w:rsidRPr="009D14F3">
              <w:rPr>
                <w:rFonts w:asciiTheme="minorEastAsia" w:hAnsiTheme="minorEastAsia"/>
                <w:position w:val="1"/>
                <w:sz w:val="15"/>
                <w:szCs w:val="15"/>
                <w:lang w:eastAsia="zh-CN"/>
              </w:rPr>
              <w:t>0.1个百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分点扣0.1分，扣完为止。</w:t>
            </w:r>
          </w:p>
        </w:tc>
        <w:tc>
          <w:tcPr>
            <w:tcW w:w="871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188"/>
              <w:ind w:left="88" w:right="58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21471.8</w:t>
            </w:r>
          </w:p>
        </w:tc>
        <w:tc>
          <w:tcPr>
            <w:tcW w:w="850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88"/>
              <w:ind w:left="89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26534.2</w:t>
            </w:r>
          </w:p>
        </w:tc>
        <w:tc>
          <w:tcPr>
            <w:tcW w:w="962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88"/>
              <w:ind w:left="97" w:right="69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812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88"/>
              <w:ind w:left="47" w:right="1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23.57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636" w:type="dxa"/>
          </w:tcPr>
          <w:p w:rsidR="001E024D" w:rsidRPr="009D14F3" w:rsidRDefault="001E024D" w:rsidP="009A3466">
            <w:pPr>
              <w:pStyle w:val="TableParagraph"/>
              <w:spacing w:line="230" w:lineRule="auto"/>
              <w:ind w:left="96" w:right="73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预算调整是省里追加拨款造成的。</w:t>
            </w:r>
          </w:p>
        </w:tc>
      </w:tr>
      <w:tr w:rsidR="001E024D" w:rsidRPr="009D14F3" w:rsidTr="009A3466">
        <w:trPr>
          <w:trHeight w:val="534"/>
        </w:trPr>
        <w:tc>
          <w:tcPr>
            <w:tcW w:w="10369" w:type="dxa"/>
            <w:gridSpan w:val="11"/>
          </w:tcPr>
          <w:p w:rsidR="001E024D" w:rsidRPr="009D14F3" w:rsidRDefault="001E024D" w:rsidP="009A3466">
            <w:pPr>
              <w:pStyle w:val="TableParagraph"/>
              <w:spacing w:before="140"/>
              <w:ind w:left="37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目标1：人才培养方面，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确保2019年本科专业数量和学生规模稳步增长，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稳步推进人才培养模式改革，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加强课程建设、实践教学和创新创业教育，启动师范类专业认证和学位点授予权通过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。</w:t>
            </w:r>
          </w:p>
        </w:tc>
      </w:tr>
      <w:tr w:rsidR="001E024D" w:rsidRPr="009D14F3" w:rsidTr="009A3466">
        <w:trPr>
          <w:trHeight w:val="678"/>
        </w:trPr>
        <w:tc>
          <w:tcPr>
            <w:tcW w:w="526" w:type="dxa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5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68" w:right="34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产出指标</w:t>
            </w:r>
            <w:proofErr w:type="spellEnd"/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90" w:right="5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数量指标</w:t>
            </w:r>
            <w:proofErr w:type="spellEnd"/>
          </w:p>
        </w:tc>
        <w:tc>
          <w:tcPr>
            <w:tcW w:w="1191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28"/>
              <w:ind w:left="29" w:right="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在校生规模</w:t>
            </w:r>
            <w:proofErr w:type="spellEnd"/>
          </w:p>
        </w:tc>
        <w:tc>
          <w:tcPr>
            <w:tcW w:w="687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160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28"/>
              <w:ind w:right="352"/>
              <w:jc w:val="right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w w:val="95"/>
                <w:sz w:val="15"/>
                <w:szCs w:val="15"/>
              </w:rPr>
              <w:t>含</w:t>
            </w:r>
            <w:r w:rsidRPr="009D14F3">
              <w:rPr>
                <w:rFonts w:asciiTheme="minorEastAsia" w:hAnsiTheme="minorEastAsia"/>
                <w:w w:val="95"/>
                <w:sz w:val="15"/>
                <w:szCs w:val="15"/>
              </w:rPr>
              <w:t>当年招生人</w:t>
            </w:r>
            <w:r w:rsidRPr="009D14F3">
              <w:rPr>
                <w:rFonts w:asciiTheme="minorEastAsia" w:hAnsiTheme="minorEastAsia" w:hint="eastAsia"/>
                <w:w w:val="95"/>
                <w:sz w:val="15"/>
                <w:szCs w:val="15"/>
              </w:rPr>
              <w:t>数</w:t>
            </w:r>
            <w:proofErr w:type="spellEnd"/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115" w:line="232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71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ind w:left="88" w:right="58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13000</w:t>
            </w:r>
          </w:p>
        </w:tc>
        <w:tc>
          <w:tcPr>
            <w:tcW w:w="850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88" w:right="58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13750</w:t>
            </w:r>
          </w:p>
        </w:tc>
        <w:tc>
          <w:tcPr>
            <w:tcW w:w="962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812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47" w:right="19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5.76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63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9A3466">
        <w:trPr>
          <w:trHeight w:val="674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1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90" w:right="5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质量指标</w:t>
            </w:r>
            <w:proofErr w:type="spellEnd"/>
          </w:p>
        </w:tc>
        <w:tc>
          <w:tcPr>
            <w:tcW w:w="1191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39"/>
              <w:ind w:left="31" w:right="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毕业生升学率</w:t>
            </w:r>
            <w:proofErr w:type="spellEnd"/>
          </w:p>
        </w:tc>
        <w:tc>
          <w:tcPr>
            <w:tcW w:w="687" w:type="dxa"/>
          </w:tcPr>
          <w:p w:rsidR="001E024D" w:rsidRPr="009D14F3" w:rsidRDefault="001E024D" w:rsidP="009A3466">
            <w:pPr>
              <w:pStyle w:val="TableParagraph"/>
              <w:spacing w:before="9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1606" w:type="dxa"/>
          </w:tcPr>
          <w:p w:rsidR="001E024D" w:rsidRPr="009D14F3" w:rsidRDefault="001E024D" w:rsidP="009A3466">
            <w:pPr>
              <w:pStyle w:val="TableParagraph"/>
              <w:spacing w:before="9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7" w:lineRule="auto"/>
              <w:ind w:left="37" w:right="56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升学人数</w:t>
            </w:r>
            <w:proofErr w:type="spellEnd"/>
            <w:r w:rsidRPr="009D14F3">
              <w:rPr>
                <w:rFonts w:asciiTheme="minorEastAsia" w:hAnsiTheme="minorEastAsia"/>
                <w:sz w:val="15"/>
                <w:szCs w:val="15"/>
              </w:rPr>
              <w:t>/</w:t>
            </w: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毕业生总数</w:t>
            </w:r>
            <w:proofErr w:type="spellEnd"/>
            <w:r w:rsidRPr="009D14F3">
              <w:rPr>
                <w:rFonts w:asciiTheme="minorEastAsia" w:hAnsiTheme="minorEastAsia"/>
                <w:sz w:val="15"/>
                <w:szCs w:val="15"/>
              </w:rPr>
              <w:t>*100%</w:t>
            </w:r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130" w:line="230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71" w:type="dxa"/>
            <w:vAlign w:val="center"/>
          </w:tcPr>
          <w:p w:rsidR="001E024D" w:rsidRPr="009D14F3" w:rsidRDefault="001E024D" w:rsidP="009A3466">
            <w:pPr>
              <w:pStyle w:val="TableParagraph"/>
              <w:ind w:left="87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1</w:t>
            </w: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5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850" w:type="dxa"/>
            <w:vAlign w:val="center"/>
          </w:tcPr>
          <w:p w:rsidR="001E024D" w:rsidRPr="009D14F3" w:rsidRDefault="001E024D" w:rsidP="009A3466">
            <w:pPr>
              <w:pStyle w:val="TableParagraph"/>
              <w:ind w:left="90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16.5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962" w:type="dxa"/>
            <w:vAlign w:val="center"/>
          </w:tcPr>
          <w:p w:rsidR="001E024D" w:rsidRPr="009D14F3" w:rsidRDefault="001E024D" w:rsidP="009A3466">
            <w:pPr>
              <w:pStyle w:val="TableParagraph"/>
              <w:ind w:left="26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ind w:left="44" w:right="2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1.5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63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9A3466">
        <w:trPr>
          <w:trHeight w:val="882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72" w:type="dxa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 w:line="230" w:lineRule="auto"/>
              <w:ind w:left="90" w:right="5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质量指标</w:t>
            </w:r>
            <w:proofErr w:type="spellEnd"/>
          </w:p>
        </w:tc>
        <w:tc>
          <w:tcPr>
            <w:tcW w:w="1191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8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146" w:right="14" w:hanging="100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省级以上学科竞赛奖项数</w:t>
            </w:r>
          </w:p>
        </w:tc>
        <w:tc>
          <w:tcPr>
            <w:tcW w:w="687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6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1606" w:type="dxa"/>
          </w:tcPr>
          <w:p w:rsidR="001E024D" w:rsidRPr="009D14F3" w:rsidRDefault="001E024D" w:rsidP="009A3466">
            <w:pPr>
              <w:pStyle w:val="TableParagraph"/>
              <w:spacing w:before="96" w:line="230" w:lineRule="auto"/>
              <w:ind w:left="37" w:right="153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3"/>
                <w:sz w:val="15"/>
                <w:szCs w:val="15"/>
                <w:lang w:eastAsia="zh-CN"/>
              </w:rPr>
              <w:t>根据教育部、教育厅组织的各种省级以上学科竞赛获奖表彰文件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统计得到。</w:t>
            </w:r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8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line="232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7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88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5</w:t>
            </w:r>
          </w:p>
        </w:tc>
        <w:tc>
          <w:tcPr>
            <w:tcW w:w="850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88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18</w:t>
            </w:r>
          </w:p>
        </w:tc>
        <w:tc>
          <w:tcPr>
            <w:tcW w:w="96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right="21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3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9A3466">
        <w:trPr>
          <w:trHeight w:val="684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91" w:type="dxa"/>
          </w:tcPr>
          <w:p w:rsidR="001E024D" w:rsidRPr="009D14F3" w:rsidRDefault="001E024D" w:rsidP="009A3466">
            <w:pPr>
              <w:pStyle w:val="TableParagraph"/>
              <w:spacing w:before="2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1" w:line="230" w:lineRule="auto"/>
              <w:ind w:left="348" w:right="14" w:hanging="302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本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专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科生一次性就业率</w:t>
            </w:r>
          </w:p>
        </w:tc>
        <w:tc>
          <w:tcPr>
            <w:tcW w:w="687" w:type="dxa"/>
          </w:tcPr>
          <w:p w:rsidR="001E024D" w:rsidRPr="009D14F3" w:rsidRDefault="001E024D" w:rsidP="009A3466">
            <w:pPr>
              <w:pStyle w:val="TableParagraph"/>
              <w:spacing w:before="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1606" w:type="dxa"/>
          </w:tcPr>
          <w:p w:rsidR="001E024D" w:rsidRPr="009D14F3" w:rsidRDefault="001E024D" w:rsidP="009A3466">
            <w:pPr>
              <w:pStyle w:val="TableParagraph"/>
              <w:spacing w:before="94" w:line="232" w:lineRule="auto"/>
              <w:ind w:left="37" w:right="153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3"/>
                <w:sz w:val="15"/>
                <w:szCs w:val="15"/>
                <w:lang w:eastAsia="zh-CN"/>
              </w:rPr>
              <w:t>湖北省就业指导中心就业核查认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定后的就业率</w:t>
            </w:r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94" w:line="232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71" w:type="dxa"/>
            <w:vAlign w:val="center"/>
          </w:tcPr>
          <w:p w:rsidR="001E024D" w:rsidRPr="009D14F3" w:rsidRDefault="001E024D" w:rsidP="009A3466">
            <w:pPr>
              <w:pStyle w:val="TableParagraph"/>
              <w:ind w:left="87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92%</w:t>
            </w:r>
          </w:p>
        </w:tc>
        <w:tc>
          <w:tcPr>
            <w:tcW w:w="850" w:type="dxa"/>
            <w:vAlign w:val="center"/>
          </w:tcPr>
          <w:p w:rsidR="001E024D" w:rsidRPr="009D14F3" w:rsidRDefault="001E024D" w:rsidP="009A3466">
            <w:pPr>
              <w:pStyle w:val="TableParagraph"/>
              <w:ind w:right="174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91.02%</w:t>
            </w:r>
          </w:p>
        </w:tc>
        <w:tc>
          <w:tcPr>
            <w:tcW w:w="962" w:type="dxa"/>
            <w:vAlign w:val="center"/>
          </w:tcPr>
          <w:p w:rsidR="001E024D" w:rsidRPr="009D14F3" w:rsidRDefault="001E024D" w:rsidP="009A3466">
            <w:pPr>
              <w:pStyle w:val="TableParagraph"/>
              <w:ind w:left="26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w w:val="99"/>
                <w:sz w:val="15"/>
                <w:szCs w:val="15"/>
              </w:rPr>
              <w:t>0.91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ind w:left="47" w:right="19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-1.06%</w:t>
            </w:r>
          </w:p>
        </w:tc>
        <w:tc>
          <w:tcPr>
            <w:tcW w:w="63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9A3466">
        <w:trPr>
          <w:trHeight w:val="976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91" w:type="dxa"/>
          </w:tcPr>
          <w:p w:rsidR="001E024D" w:rsidRPr="009D14F3" w:rsidRDefault="001E024D" w:rsidP="009A3466">
            <w:pPr>
              <w:pStyle w:val="TableParagraph"/>
              <w:spacing w:before="3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146" w:right="14" w:hanging="100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省级本科工程建设项目数</w:t>
            </w:r>
          </w:p>
        </w:tc>
        <w:tc>
          <w:tcPr>
            <w:tcW w:w="687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1606" w:type="dxa"/>
          </w:tcPr>
          <w:p w:rsidR="001E024D" w:rsidRPr="009D14F3" w:rsidRDefault="001E024D" w:rsidP="009A3466">
            <w:pPr>
              <w:pStyle w:val="TableParagraph"/>
              <w:spacing w:before="14" w:line="230" w:lineRule="auto"/>
              <w:ind w:left="37" w:right="153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3"/>
                <w:sz w:val="15"/>
                <w:szCs w:val="15"/>
                <w:lang w:eastAsia="zh-CN"/>
              </w:rPr>
              <w:t>根据省教育厅组织湖北省普通本科高校“荆楚卓越人才”协同育</w:t>
            </w:r>
            <w:r w:rsidRPr="009D14F3">
              <w:rPr>
                <w:rFonts w:asciiTheme="minorEastAsia" w:hAnsiTheme="minorEastAsia"/>
                <w:spacing w:val="-3"/>
                <w:w w:val="95"/>
                <w:sz w:val="15"/>
                <w:szCs w:val="15"/>
                <w:lang w:eastAsia="zh-CN"/>
              </w:rPr>
              <w:t>人计划项目申报</w:t>
            </w:r>
          </w:p>
          <w:p w:rsidR="001E024D" w:rsidRPr="009D14F3" w:rsidRDefault="001E024D" w:rsidP="009A3466">
            <w:pPr>
              <w:pStyle w:val="TableParagraph"/>
              <w:spacing w:line="213" w:lineRule="exact"/>
              <w:ind w:left="37"/>
              <w:jc w:val="both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pacing w:val="-1"/>
                <w:w w:val="95"/>
                <w:sz w:val="15"/>
                <w:szCs w:val="15"/>
              </w:rPr>
              <w:t>评审结果文件</w:t>
            </w:r>
            <w:proofErr w:type="spellEnd"/>
            <w:r w:rsidRPr="009D14F3">
              <w:rPr>
                <w:rFonts w:asciiTheme="minorEastAsia" w:hAnsiTheme="minorEastAsia"/>
                <w:spacing w:val="-1"/>
                <w:w w:val="95"/>
                <w:sz w:val="15"/>
                <w:szCs w:val="15"/>
              </w:rPr>
              <w:t>。</w:t>
            </w:r>
          </w:p>
        </w:tc>
        <w:tc>
          <w:tcPr>
            <w:tcW w:w="1656" w:type="dxa"/>
          </w:tcPr>
          <w:p w:rsidR="001E024D" w:rsidRPr="009D14F3" w:rsidRDefault="001E024D" w:rsidP="009A3466">
            <w:pPr>
              <w:pStyle w:val="TableParagraph"/>
              <w:spacing w:before="154" w:line="230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71" w:type="dxa"/>
          </w:tcPr>
          <w:p w:rsidR="001E024D" w:rsidRPr="009D14F3" w:rsidRDefault="001E024D" w:rsidP="009A3466">
            <w:pPr>
              <w:pStyle w:val="TableParagraph"/>
              <w:spacing w:before="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w w:val="99"/>
                <w:sz w:val="15"/>
                <w:szCs w:val="15"/>
              </w:rPr>
              <w:t>2</w:t>
            </w:r>
          </w:p>
        </w:tc>
        <w:tc>
          <w:tcPr>
            <w:tcW w:w="850" w:type="dxa"/>
          </w:tcPr>
          <w:p w:rsidR="001E024D" w:rsidRPr="009D14F3" w:rsidRDefault="001E024D" w:rsidP="009A3466">
            <w:pPr>
              <w:pStyle w:val="TableParagraph"/>
              <w:spacing w:before="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29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12</w:t>
            </w:r>
          </w:p>
        </w:tc>
        <w:tc>
          <w:tcPr>
            <w:tcW w:w="962" w:type="dxa"/>
          </w:tcPr>
          <w:p w:rsidR="001E024D" w:rsidRPr="009D14F3" w:rsidRDefault="001E024D" w:rsidP="009A3466">
            <w:pPr>
              <w:pStyle w:val="TableParagraph"/>
              <w:spacing w:before="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812" w:type="dxa"/>
          </w:tcPr>
          <w:p w:rsidR="001E024D" w:rsidRPr="009D14F3" w:rsidRDefault="001E024D" w:rsidP="009A3466">
            <w:pPr>
              <w:pStyle w:val="TableParagraph"/>
              <w:spacing w:before="1"/>
              <w:ind w:left="47" w:right="20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3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p w:rsidR="001E024D" w:rsidRPr="009D14F3" w:rsidRDefault="001E024D" w:rsidP="001E024D">
      <w:pPr>
        <w:rPr>
          <w:rFonts w:asciiTheme="minorEastAsia" w:hAnsiTheme="minorEastAsia"/>
          <w:sz w:val="15"/>
          <w:szCs w:val="15"/>
        </w:rPr>
        <w:sectPr w:rsidR="001E024D" w:rsidRPr="009D14F3">
          <w:type w:val="continuous"/>
          <w:pgSz w:w="11910" w:h="16840"/>
          <w:pgMar w:top="1460" w:right="580" w:bottom="280" w:left="560" w:header="720" w:footer="720" w:gutter="0"/>
          <w:cols w:space="720"/>
        </w:sectPr>
      </w:pPr>
    </w:p>
    <w:tbl>
      <w:tblPr>
        <w:tblStyle w:val="TableNormal"/>
        <w:tblW w:w="10528" w:type="dxa"/>
        <w:tblInd w:w="-1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72"/>
        <w:gridCol w:w="57"/>
        <w:gridCol w:w="1235"/>
        <w:gridCol w:w="586"/>
        <w:gridCol w:w="1703"/>
        <w:gridCol w:w="1843"/>
        <w:gridCol w:w="115"/>
        <w:gridCol w:w="826"/>
        <w:gridCol w:w="826"/>
        <w:gridCol w:w="632"/>
        <w:gridCol w:w="812"/>
        <w:gridCol w:w="795"/>
      </w:tblGrid>
      <w:tr w:rsidR="001E024D" w:rsidRPr="009D14F3" w:rsidTr="001E024D">
        <w:trPr>
          <w:trHeight w:val="552"/>
        </w:trPr>
        <w:tc>
          <w:tcPr>
            <w:tcW w:w="526" w:type="dxa"/>
          </w:tcPr>
          <w:p w:rsidR="001E024D" w:rsidRPr="009D14F3" w:rsidRDefault="001E024D" w:rsidP="009A3466">
            <w:pPr>
              <w:pStyle w:val="TableParagraph"/>
              <w:spacing w:before="2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158" w:lineRule="auto"/>
              <w:ind w:left="66" w:right="34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一级指标</w:t>
            </w:r>
            <w:proofErr w:type="spellEnd"/>
          </w:p>
        </w:tc>
        <w:tc>
          <w:tcPr>
            <w:tcW w:w="629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158" w:lineRule="auto"/>
              <w:ind w:left="87" w:right="59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二级指标</w:t>
            </w:r>
            <w:proofErr w:type="spellEnd"/>
          </w:p>
        </w:tc>
        <w:tc>
          <w:tcPr>
            <w:tcW w:w="1235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25" w:right="1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三级指标</w:t>
            </w:r>
            <w:proofErr w:type="spellEnd"/>
          </w:p>
        </w:tc>
        <w:tc>
          <w:tcPr>
            <w:tcW w:w="58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77" w:right="49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分值</w:t>
            </w:r>
            <w:proofErr w:type="spellEnd"/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400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指标说明</w:t>
            </w:r>
            <w:proofErr w:type="spellEnd"/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625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评分标准</w:t>
            </w:r>
            <w:proofErr w:type="spellEnd"/>
          </w:p>
        </w:tc>
        <w:tc>
          <w:tcPr>
            <w:tcW w:w="941" w:type="dxa"/>
            <w:gridSpan w:val="2"/>
          </w:tcPr>
          <w:p w:rsidR="001E024D" w:rsidRPr="009D14F3" w:rsidRDefault="001E024D" w:rsidP="009A3466">
            <w:pPr>
              <w:pStyle w:val="TableParagraph"/>
              <w:spacing w:before="168" w:line="230" w:lineRule="auto"/>
              <w:ind w:left="216" w:right="87" w:hanging="103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b/>
                <w:sz w:val="15"/>
                <w:szCs w:val="15"/>
              </w:rPr>
              <w:t>年初目标值</w:t>
            </w:r>
            <w:proofErr w:type="spellEnd"/>
          </w:p>
        </w:tc>
        <w:tc>
          <w:tcPr>
            <w:tcW w:w="826" w:type="dxa"/>
          </w:tcPr>
          <w:p w:rsidR="001E024D" w:rsidRPr="009D14F3" w:rsidRDefault="001E024D" w:rsidP="009A3466">
            <w:pPr>
              <w:pStyle w:val="TableParagraph"/>
              <w:spacing w:before="168" w:line="230" w:lineRule="auto"/>
              <w:ind w:left="216" w:right="85" w:hanging="101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b/>
                <w:sz w:val="15"/>
                <w:szCs w:val="15"/>
              </w:rPr>
              <w:t>实际完成值</w:t>
            </w:r>
            <w:proofErr w:type="spellEnd"/>
          </w:p>
        </w:tc>
        <w:tc>
          <w:tcPr>
            <w:tcW w:w="632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97" w:right="75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得分</w:t>
            </w:r>
            <w:proofErr w:type="spellEnd"/>
          </w:p>
        </w:tc>
        <w:tc>
          <w:tcPr>
            <w:tcW w:w="812" w:type="dxa"/>
          </w:tcPr>
          <w:p w:rsidR="001E024D" w:rsidRPr="009D14F3" w:rsidRDefault="001E024D" w:rsidP="009A3466">
            <w:pPr>
              <w:pStyle w:val="TableParagraph"/>
              <w:spacing w:before="2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158" w:lineRule="auto"/>
              <w:ind w:left="102" w:right="80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指标值偏差率</w:t>
            </w:r>
            <w:proofErr w:type="spellEnd"/>
          </w:p>
        </w:tc>
        <w:tc>
          <w:tcPr>
            <w:tcW w:w="795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195"/>
              <w:rPr>
                <w:rFonts w:asciiTheme="minorEastAsia" w:hAnsiTheme="minorEastAsia"/>
                <w:b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b/>
                <w:sz w:val="15"/>
                <w:szCs w:val="15"/>
              </w:rPr>
              <w:t>备注</w:t>
            </w:r>
            <w:proofErr w:type="spellEnd"/>
          </w:p>
        </w:tc>
      </w:tr>
      <w:tr w:rsidR="001E024D" w:rsidRPr="009D14F3" w:rsidTr="001E024D">
        <w:trPr>
          <w:trHeight w:val="547"/>
        </w:trPr>
        <w:tc>
          <w:tcPr>
            <w:tcW w:w="526" w:type="dxa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0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68" w:right="34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产出指标</w:t>
            </w:r>
            <w:proofErr w:type="spellEnd"/>
          </w:p>
        </w:tc>
        <w:tc>
          <w:tcPr>
            <w:tcW w:w="629" w:type="dxa"/>
            <w:gridSpan w:val="2"/>
          </w:tcPr>
          <w:p w:rsidR="001E024D" w:rsidRPr="009D14F3" w:rsidRDefault="001E024D" w:rsidP="009A3466">
            <w:pPr>
              <w:pStyle w:val="TableParagraph"/>
              <w:spacing w:before="10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 w:line="230" w:lineRule="auto"/>
              <w:ind w:left="39" w:right="109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数量指标</w:t>
            </w:r>
            <w:proofErr w:type="spellEnd"/>
          </w:p>
        </w:tc>
        <w:tc>
          <w:tcPr>
            <w:tcW w:w="1235" w:type="dxa"/>
          </w:tcPr>
          <w:p w:rsidR="001E024D" w:rsidRPr="009D14F3" w:rsidRDefault="001E024D" w:rsidP="009A3466">
            <w:pPr>
              <w:pStyle w:val="TableParagraph"/>
              <w:spacing w:before="1" w:line="230" w:lineRule="auto"/>
              <w:ind w:right="14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建设本科专业数</w:t>
            </w:r>
            <w:proofErr w:type="spellEnd"/>
          </w:p>
        </w:tc>
        <w:tc>
          <w:tcPr>
            <w:tcW w:w="58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before="1" w:line="230" w:lineRule="auto"/>
              <w:ind w:left="37" w:right="11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申报并通过本科设置评估后本科专业总数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ind w:left="83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21-23</w:t>
            </w:r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39"/>
              <w:ind w:left="32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25</w:t>
            </w:r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95" w:type="dxa"/>
          </w:tcPr>
          <w:p w:rsidR="001E024D" w:rsidRPr="009D14F3" w:rsidRDefault="001E024D" w:rsidP="009A3466">
            <w:pPr>
              <w:pStyle w:val="TableParagraph"/>
              <w:spacing w:line="203" w:lineRule="exact"/>
              <w:ind w:left="197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1038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90" w:right="5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数量指标</w:t>
            </w:r>
            <w:proofErr w:type="spellEnd"/>
          </w:p>
        </w:tc>
        <w:tc>
          <w:tcPr>
            <w:tcW w:w="1235" w:type="dxa"/>
          </w:tcPr>
          <w:p w:rsidR="001E024D" w:rsidRPr="009D14F3" w:rsidRDefault="001E024D" w:rsidP="009A3466">
            <w:pPr>
              <w:pStyle w:val="TableParagraph"/>
              <w:spacing w:line="230" w:lineRule="auto"/>
              <w:ind w:left="449" w:right="14" w:hanging="403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国际交流学生人数</w:t>
            </w:r>
            <w:proofErr w:type="spellEnd"/>
          </w:p>
        </w:tc>
        <w:tc>
          <w:tcPr>
            <w:tcW w:w="58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6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line="232" w:lineRule="auto"/>
              <w:ind w:left="37" w:right="153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3"/>
                <w:sz w:val="15"/>
                <w:szCs w:val="15"/>
                <w:lang w:eastAsia="zh-CN"/>
              </w:rPr>
              <w:t>我校去国外交流的学生和来我校交流的外国留学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生人数总和。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spacing w:before="76" w:line="235" w:lineRule="auto"/>
              <w:ind w:left="37" w:right="6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对定量指标，实际完成值未达到年初目标，得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分等于实际完成值/年初目标值</w:t>
            </w:r>
            <w:r w:rsidRPr="009D14F3">
              <w:rPr>
                <w:rFonts w:asciiTheme="minorEastAsia" w:hAnsiTheme="minorEastAsia"/>
                <w:spacing w:val="-4"/>
                <w:sz w:val="15"/>
                <w:szCs w:val="15"/>
                <w:lang w:eastAsia="zh-CN"/>
              </w:rPr>
              <w:t>*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该指标权重分。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88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5</w:t>
            </w:r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right="284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27</w:t>
            </w:r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54" w:right="7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47" w:right="20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line="230" w:lineRule="auto"/>
              <w:ind w:left="96" w:right="72" w:hanging="1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683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235" w:type="dxa"/>
            <w:vAlign w:val="center"/>
          </w:tcPr>
          <w:p w:rsidR="001E024D" w:rsidRPr="009D14F3" w:rsidRDefault="001E024D" w:rsidP="009A3466">
            <w:pPr>
              <w:pStyle w:val="TableParagraph"/>
              <w:spacing w:line="230" w:lineRule="auto"/>
              <w:ind w:right="14"/>
              <w:jc w:val="center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国家级大学生创新创业训练计划项目</w:t>
            </w:r>
          </w:p>
        </w:tc>
        <w:tc>
          <w:tcPr>
            <w:tcW w:w="586" w:type="dxa"/>
            <w:vAlign w:val="center"/>
          </w:tcPr>
          <w:p w:rsidR="001E024D" w:rsidRPr="009D14F3" w:rsidRDefault="001E024D" w:rsidP="009A3466">
            <w:pPr>
              <w:pStyle w:val="TableParagraph"/>
              <w:ind w:left="77" w:right="46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line="230" w:lineRule="auto"/>
              <w:ind w:left="37" w:right="11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申报国家级大学生创新创业项目而开展的训练项目数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spacing w:before="117" w:line="235" w:lineRule="auto"/>
              <w:ind w:left="37" w:right="6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ind w:left="29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25</w:t>
            </w:r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ind w:left="29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20</w:t>
            </w:r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0.8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ind w:left="44" w:right="2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-25%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696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90" w:right="5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质量指标</w:t>
            </w:r>
            <w:proofErr w:type="spellEnd"/>
          </w:p>
        </w:tc>
        <w:tc>
          <w:tcPr>
            <w:tcW w:w="123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 w:line="230" w:lineRule="auto"/>
              <w:ind w:right="14" w:firstLine="46"/>
              <w:jc w:val="center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省级大学生创新创业训练计划项目</w:t>
            </w:r>
          </w:p>
        </w:tc>
        <w:tc>
          <w:tcPr>
            <w:tcW w:w="586" w:type="dxa"/>
            <w:vAlign w:val="center"/>
          </w:tcPr>
          <w:p w:rsidR="001E024D" w:rsidRPr="009D14F3" w:rsidRDefault="001E024D" w:rsidP="009A3466">
            <w:pPr>
              <w:pStyle w:val="TableParagraph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before="94" w:line="232" w:lineRule="auto"/>
              <w:ind w:left="37" w:right="153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申报省级大学生创新创业项目而开展的训练项目数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spacing w:before="94" w:line="232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ind w:left="87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50</w:t>
            </w:r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ind w:right="74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60</w:t>
            </w:r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ind w:left="26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ind w:left="47" w:right="19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550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23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 w:line="230" w:lineRule="auto"/>
              <w:ind w:right="14" w:hanging="7"/>
              <w:jc w:val="center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精品在线开放课程建设</w:t>
            </w:r>
          </w:p>
        </w:tc>
        <w:tc>
          <w:tcPr>
            <w:tcW w:w="586" w:type="dxa"/>
            <w:vAlign w:val="center"/>
          </w:tcPr>
          <w:p w:rsidR="001E024D" w:rsidRPr="009D14F3" w:rsidRDefault="001E024D" w:rsidP="009A3466">
            <w:pPr>
              <w:pStyle w:val="TableParagraph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before="130" w:line="230" w:lineRule="auto"/>
              <w:ind w:right="153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精品</w:t>
            </w:r>
            <w:proofErr w:type="gramStart"/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课完成</w:t>
            </w:r>
            <w:proofErr w:type="gramEnd"/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在线上线数量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spacing w:before="130" w:line="230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ind w:left="87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16</w:t>
            </w:r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ind w:right="74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26</w:t>
            </w:r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ind w:left="26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ind w:left="44" w:right="21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820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0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2" w:lineRule="auto"/>
              <w:ind w:left="90" w:right="5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质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量指标</w:t>
            </w:r>
            <w:proofErr w:type="spellEnd"/>
          </w:p>
        </w:tc>
        <w:tc>
          <w:tcPr>
            <w:tcW w:w="1235" w:type="dxa"/>
            <w:vAlign w:val="center"/>
          </w:tcPr>
          <w:p w:rsidR="001E024D" w:rsidRPr="009D14F3" w:rsidRDefault="001E024D" w:rsidP="009A3466">
            <w:pPr>
              <w:pStyle w:val="TableParagraph"/>
              <w:spacing w:line="230" w:lineRule="auto"/>
              <w:ind w:left="46" w:right="14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师范类专业认证</w:t>
            </w:r>
            <w:proofErr w:type="spellEnd"/>
          </w:p>
        </w:tc>
        <w:tc>
          <w:tcPr>
            <w:tcW w:w="58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line="230" w:lineRule="auto"/>
              <w:ind w:left="37" w:right="11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对现有所有师范类专业完成一级认证，对部分专科专业完成二级认证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89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部分通过</w:t>
            </w:r>
            <w:proofErr w:type="spellEnd"/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0</w:t>
            </w:r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0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-100%</w:t>
            </w:r>
          </w:p>
        </w:tc>
        <w:tc>
          <w:tcPr>
            <w:tcW w:w="795" w:type="dxa"/>
          </w:tcPr>
          <w:p w:rsidR="001E024D" w:rsidRPr="009D14F3" w:rsidRDefault="001E024D" w:rsidP="009A3466">
            <w:pPr>
              <w:pStyle w:val="TableParagraph"/>
              <w:spacing w:line="198" w:lineRule="exact"/>
              <w:ind w:left="197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725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235" w:type="dxa"/>
          </w:tcPr>
          <w:p w:rsidR="001E024D" w:rsidRPr="009D14F3" w:rsidRDefault="001E024D" w:rsidP="009A3466">
            <w:pPr>
              <w:pStyle w:val="TableParagraph"/>
              <w:spacing w:line="230" w:lineRule="auto"/>
              <w:ind w:left="146" w:right="14" w:hanging="100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申请湖北省学位授予单位及学位授予专业评估</w:t>
            </w:r>
          </w:p>
        </w:tc>
        <w:tc>
          <w:tcPr>
            <w:tcW w:w="586" w:type="dxa"/>
          </w:tcPr>
          <w:p w:rsidR="001E024D" w:rsidRPr="009D14F3" w:rsidRDefault="001E024D" w:rsidP="009A3466">
            <w:pPr>
              <w:pStyle w:val="TableParagraph"/>
              <w:spacing w:before="1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4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line="213" w:lineRule="exact"/>
              <w:ind w:left="37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在第一届本省毕业前，完成学位授予专业评估，取得学位授予单位资质。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spacing w:before="154" w:line="230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通过</w:t>
            </w:r>
            <w:proofErr w:type="spellEnd"/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29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通过</w:t>
            </w:r>
            <w:proofErr w:type="spellEnd"/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4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"/>
              <w:ind w:left="47" w:right="20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95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2197"/>
        </w:trPr>
        <w:tc>
          <w:tcPr>
            <w:tcW w:w="526" w:type="dxa"/>
            <w:vMerge w:val="restart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4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line="230" w:lineRule="auto"/>
              <w:ind w:left="68" w:right="34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效益指标</w:t>
            </w:r>
            <w:proofErr w:type="spellEnd"/>
          </w:p>
        </w:tc>
        <w:tc>
          <w:tcPr>
            <w:tcW w:w="629" w:type="dxa"/>
            <w:gridSpan w:val="2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62" w:line="230" w:lineRule="auto"/>
              <w:ind w:left="90" w:right="58"/>
              <w:jc w:val="both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可持续影响指标</w:t>
            </w:r>
            <w:proofErr w:type="spellEnd"/>
          </w:p>
        </w:tc>
        <w:tc>
          <w:tcPr>
            <w:tcW w:w="1235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6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29" w:right="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教学质量</w:t>
            </w:r>
            <w:proofErr w:type="spellEnd"/>
          </w:p>
        </w:tc>
        <w:tc>
          <w:tcPr>
            <w:tcW w:w="586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5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3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145" w:line="230" w:lineRule="auto"/>
              <w:ind w:left="37" w:right="153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3"/>
                <w:sz w:val="15"/>
                <w:szCs w:val="15"/>
                <w:lang w:eastAsia="zh-CN"/>
              </w:rPr>
              <w:t>通过人才培养、教学建设、教学环节和教学管理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等四个方面考</w:t>
            </w:r>
            <w:r w:rsidRPr="009D14F3">
              <w:rPr>
                <w:rFonts w:asciiTheme="minorEastAsia" w:hAnsiTheme="minorEastAsia"/>
                <w:spacing w:val="-3"/>
                <w:sz w:val="15"/>
                <w:szCs w:val="15"/>
                <w:lang w:eastAsia="zh-CN"/>
              </w:rPr>
              <w:t>核，判定学校教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学质量水平。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spacing w:before="98" w:line="235" w:lineRule="auto"/>
              <w:ind w:left="37" w:right="15" w:firstLine="91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对定性指标，根据指标</w:t>
            </w: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完成情况分为：达成预期指标、部分达成预期指标并具有一定效果、未达成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 xml:space="preserve">预期指标且效果较差三 </w:t>
            </w: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档，分别按照该指标对应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权重区间 100-80%（含），80-50%（含），50-0%合理确定分值。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179" w:line="230" w:lineRule="auto"/>
              <w:ind w:left="219" w:right="88" w:hanging="10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有一定改善</w:t>
            </w:r>
            <w:proofErr w:type="spellEnd"/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179" w:line="230" w:lineRule="auto"/>
              <w:ind w:left="218" w:right="89" w:hanging="10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有一定改善</w:t>
            </w:r>
            <w:proofErr w:type="spellEnd"/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3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95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755"/>
        </w:trPr>
        <w:tc>
          <w:tcPr>
            <w:tcW w:w="526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629" w:type="dxa"/>
            <w:gridSpan w:val="2"/>
          </w:tcPr>
          <w:p w:rsidR="001E024D" w:rsidRPr="009D14F3" w:rsidRDefault="001E024D" w:rsidP="009A3466">
            <w:pPr>
              <w:pStyle w:val="TableParagraph"/>
              <w:spacing w:before="7" w:line="230" w:lineRule="auto"/>
              <w:ind w:left="90" w:right="58"/>
              <w:jc w:val="both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服务对象满意</w:t>
            </w:r>
            <w:proofErr w:type="spellEnd"/>
          </w:p>
          <w:p w:rsidR="001E024D" w:rsidRPr="009D14F3" w:rsidRDefault="001E024D" w:rsidP="009A3466">
            <w:pPr>
              <w:pStyle w:val="TableParagraph"/>
              <w:spacing w:line="201" w:lineRule="exact"/>
              <w:ind w:left="190"/>
              <w:jc w:val="both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度</w:t>
            </w:r>
          </w:p>
        </w:tc>
        <w:tc>
          <w:tcPr>
            <w:tcW w:w="1235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39"/>
              <w:ind w:left="31" w:right="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毕业生满意度</w:t>
            </w:r>
            <w:proofErr w:type="spellEnd"/>
          </w:p>
        </w:tc>
        <w:tc>
          <w:tcPr>
            <w:tcW w:w="586" w:type="dxa"/>
          </w:tcPr>
          <w:p w:rsidR="001E024D" w:rsidRPr="009D14F3" w:rsidRDefault="001E024D" w:rsidP="009A3466">
            <w:pPr>
              <w:pStyle w:val="TableParagraph"/>
              <w:spacing w:before="9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4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before="102" w:line="249" w:lineRule="auto"/>
              <w:ind w:left="37" w:right="55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毕业生满意人数/ 毕业生总数</w:t>
            </w:r>
          </w:p>
          <w:p w:rsidR="001E024D" w:rsidRPr="009D14F3" w:rsidRDefault="001E024D" w:rsidP="009A3466">
            <w:pPr>
              <w:pStyle w:val="TableParagraph"/>
              <w:spacing w:line="212" w:lineRule="exact"/>
              <w:ind w:left="37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*100%</w:t>
            </w:r>
          </w:p>
        </w:tc>
        <w:tc>
          <w:tcPr>
            <w:tcW w:w="1843" w:type="dxa"/>
          </w:tcPr>
          <w:p w:rsidR="001E024D" w:rsidRPr="009D14F3" w:rsidRDefault="001E024D" w:rsidP="009A3466">
            <w:pPr>
              <w:pStyle w:val="TableParagraph"/>
              <w:spacing w:before="130" w:line="230" w:lineRule="auto"/>
              <w:ind w:left="37" w:right="6"/>
              <w:jc w:val="both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94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ind w:left="87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85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ind w:right="74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9</w:t>
            </w: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0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ind w:left="26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4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ind w:left="44" w:right="2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5.88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795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594"/>
        </w:trPr>
        <w:tc>
          <w:tcPr>
            <w:tcW w:w="10528" w:type="dxa"/>
            <w:gridSpan w:val="13"/>
            <w:vAlign w:val="center"/>
          </w:tcPr>
          <w:p w:rsidR="001E024D" w:rsidRPr="009D14F3" w:rsidRDefault="001E024D" w:rsidP="009A3466">
            <w:pPr>
              <w:pStyle w:val="TableParagraph"/>
              <w:spacing w:before="35" w:line="276" w:lineRule="exact"/>
              <w:ind w:left="37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目标2：师资队伍方面，进一步提高专任教师博士占比，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优化师资队伍结构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，教职工素质得到提升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。</w:t>
            </w:r>
          </w:p>
        </w:tc>
      </w:tr>
      <w:tr w:rsidR="001E024D" w:rsidRPr="009D14F3" w:rsidTr="001E024D">
        <w:trPr>
          <w:trHeight w:val="506"/>
        </w:trPr>
        <w:tc>
          <w:tcPr>
            <w:tcW w:w="10528" w:type="dxa"/>
            <w:gridSpan w:val="13"/>
            <w:vAlign w:val="center"/>
          </w:tcPr>
          <w:tbl>
            <w:tblPr>
              <w:tblStyle w:val="TableNormal"/>
              <w:tblW w:w="1052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6"/>
              <w:gridCol w:w="572"/>
              <w:gridCol w:w="1292"/>
              <w:gridCol w:w="586"/>
              <w:gridCol w:w="1606"/>
              <w:gridCol w:w="2055"/>
              <w:gridCol w:w="826"/>
              <w:gridCol w:w="780"/>
              <w:gridCol w:w="678"/>
              <w:gridCol w:w="812"/>
              <w:gridCol w:w="795"/>
            </w:tblGrid>
            <w:tr w:rsidR="001E024D" w:rsidRPr="009D14F3" w:rsidTr="009A3466">
              <w:trPr>
                <w:trHeight w:val="795"/>
              </w:trPr>
              <w:tc>
                <w:tcPr>
                  <w:tcW w:w="526" w:type="dxa"/>
                </w:tcPr>
                <w:p w:rsidR="001E024D" w:rsidRPr="009D14F3" w:rsidRDefault="001E024D" w:rsidP="009A3466">
                  <w:pPr>
                    <w:pStyle w:val="TableParagraph"/>
                    <w:spacing w:before="2"/>
                    <w:rPr>
                      <w:rFonts w:asciiTheme="minorEastAsia" w:hAnsiTheme="minorEastAsia"/>
                      <w:sz w:val="15"/>
                      <w:szCs w:val="15"/>
                      <w:lang w:eastAsia="zh-CN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line="158" w:lineRule="auto"/>
                    <w:ind w:left="66" w:right="34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一级指标</w:t>
                  </w:r>
                  <w:proofErr w:type="spellEnd"/>
                </w:p>
              </w:tc>
              <w:tc>
                <w:tcPr>
                  <w:tcW w:w="572" w:type="dxa"/>
                </w:tcPr>
                <w:p w:rsidR="001E024D" w:rsidRPr="009D14F3" w:rsidRDefault="001E024D" w:rsidP="009A3466">
                  <w:pPr>
                    <w:pStyle w:val="TableParagraph"/>
                    <w:spacing w:before="2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line="158" w:lineRule="auto"/>
                    <w:ind w:left="87" w:right="59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二级指标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1E024D" w:rsidRPr="009D14F3" w:rsidRDefault="001E024D" w:rsidP="009A3466">
                  <w:pPr>
                    <w:pStyle w:val="TableParagraph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before="1"/>
                    <w:ind w:left="25" w:right="1"/>
                    <w:jc w:val="center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三级指标</w:t>
                  </w:r>
                  <w:proofErr w:type="spellEnd"/>
                </w:p>
              </w:tc>
              <w:tc>
                <w:tcPr>
                  <w:tcW w:w="586" w:type="dxa"/>
                </w:tcPr>
                <w:p w:rsidR="001E024D" w:rsidRPr="009D14F3" w:rsidRDefault="001E024D" w:rsidP="009A3466">
                  <w:pPr>
                    <w:pStyle w:val="TableParagraph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before="1"/>
                    <w:ind w:left="77" w:right="49"/>
                    <w:jc w:val="center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分值</w:t>
                  </w:r>
                  <w:proofErr w:type="spellEnd"/>
                </w:p>
              </w:tc>
              <w:tc>
                <w:tcPr>
                  <w:tcW w:w="1606" w:type="dxa"/>
                </w:tcPr>
                <w:p w:rsidR="001E024D" w:rsidRPr="009D14F3" w:rsidRDefault="001E024D" w:rsidP="009A3466">
                  <w:pPr>
                    <w:pStyle w:val="TableParagraph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before="1"/>
                    <w:ind w:left="400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指标说明</w:t>
                  </w:r>
                  <w:proofErr w:type="spellEnd"/>
                </w:p>
              </w:tc>
              <w:tc>
                <w:tcPr>
                  <w:tcW w:w="2055" w:type="dxa"/>
                </w:tcPr>
                <w:p w:rsidR="001E024D" w:rsidRPr="009D14F3" w:rsidRDefault="001E024D" w:rsidP="009A3466">
                  <w:pPr>
                    <w:pStyle w:val="TableParagraph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before="1"/>
                    <w:ind w:left="625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评分标准</w:t>
                  </w:r>
                  <w:proofErr w:type="spellEnd"/>
                </w:p>
              </w:tc>
              <w:tc>
                <w:tcPr>
                  <w:tcW w:w="826" w:type="dxa"/>
                </w:tcPr>
                <w:p w:rsidR="001E024D" w:rsidRPr="009D14F3" w:rsidRDefault="001E024D" w:rsidP="009A3466">
                  <w:pPr>
                    <w:pStyle w:val="TableParagraph"/>
                    <w:spacing w:before="168" w:line="230" w:lineRule="auto"/>
                    <w:ind w:left="216" w:right="87" w:hanging="103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  <w:t>年初目标值</w:t>
                  </w:r>
                  <w:proofErr w:type="spellEnd"/>
                </w:p>
              </w:tc>
              <w:tc>
                <w:tcPr>
                  <w:tcW w:w="780" w:type="dxa"/>
                  <w:vAlign w:val="center"/>
                </w:tcPr>
                <w:p w:rsidR="001E024D" w:rsidRPr="009D14F3" w:rsidRDefault="001E024D" w:rsidP="009A3466">
                  <w:pPr>
                    <w:pStyle w:val="TableParagraph"/>
                    <w:spacing w:before="168" w:line="230" w:lineRule="auto"/>
                    <w:ind w:right="85"/>
                    <w:jc w:val="center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  <w:t>实际完成值</w:t>
                  </w:r>
                  <w:proofErr w:type="spellEnd"/>
                </w:p>
              </w:tc>
              <w:tc>
                <w:tcPr>
                  <w:tcW w:w="678" w:type="dxa"/>
                </w:tcPr>
                <w:p w:rsidR="001E024D" w:rsidRPr="009D14F3" w:rsidRDefault="001E024D" w:rsidP="009A3466">
                  <w:pPr>
                    <w:pStyle w:val="TableParagraph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before="1"/>
                    <w:ind w:left="97" w:right="75"/>
                    <w:jc w:val="center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得分</w:t>
                  </w:r>
                  <w:proofErr w:type="spellEnd"/>
                </w:p>
              </w:tc>
              <w:tc>
                <w:tcPr>
                  <w:tcW w:w="812" w:type="dxa"/>
                </w:tcPr>
                <w:p w:rsidR="001E024D" w:rsidRPr="009D14F3" w:rsidRDefault="001E024D" w:rsidP="009A3466">
                  <w:pPr>
                    <w:pStyle w:val="TableParagraph"/>
                    <w:spacing w:before="2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line="158" w:lineRule="auto"/>
                    <w:ind w:left="102" w:right="80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指标值偏差率</w:t>
                  </w:r>
                  <w:proofErr w:type="spellEnd"/>
                </w:p>
              </w:tc>
              <w:tc>
                <w:tcPr>
                  <w:tcW w:w="795" w:type="dxa"/>
                </w:tcPr>
                <w:p w:rsidR="001E024D" w:rsidRPr="009D14F3" w:rsidRDefault="001E024D" w:rsidP="009A3466">
                  <w:pPr>
                    <w:pStyle w:val="TableParagraph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</w:p>
                <w:p w:rsidR="001E024D" w:rsidRPr="009D14F3" w:rsidRDefault="001E024D" w:rsidP="009A3466">
                  <w:pPr>
                    <w:pStyle w:val="TableParagraph"/>
                    <w:spacing w:before="1"/>
                    <w:ind w:left="195"/>
                    <w:rPr>
                      <w:rFonts w:asciiTheme="minorEastAsia" w:hAnsiTheme="minorEastAsia"/>
                      <w:b/>
                      <w:sz w:val="15"/>
                      <w:szCs w:val="15"/>
                    </w:rPr>
                  </w:pPr>
                  <w:proofErr w:type="spellStart"/>
                  <w:r w:rsidRPr="009D14F3">
                    <w:rPr>
                      <w:rFonts w:asciiTheme="minorEastAsia" w:hAnsiTheme="minorEastAsia" w:hint="eastAsia"/>
                      <w:b/>
                      <w:sz w:val="15"/>
                      <w:szCs w:val="15"/>
                    </w:rPr>
                    <w:t>备注</w:t>
                  </w:r>
                  <w:proofErr w:type="spellEnd"/>
                </w:p>
              </w:tc>
            </w:tr>
          </w:tbl>
          <w:p w:rsidR="001E024D" w:rsidRPr="009D14F3" w:rsidRDefault="001E024D" w:rsidP="009A3466">
            <w:pPr>
              <w:pStyle w:val="TableParagraph"/>
              <w:spacing w:before="35" w:line="276" w:lineRule="exact"/>
              <w:ind w:left="37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E024D" w:rsidRPr="009D14F3" w:rsidTr="001E024D">
        <w:trPr>
          <w:trHeight w:val="647"/>
        </w:trPr>
        <w:tc>
          <w:tcPr>
            <w:tcW w:w="526" w:type="dxa"/>
          </w:tcPr>
          <w:p w:rsidR="001E024D" w:rsidRPr="009D14F3" w:rsidRDefault="001E024D" w:rsidP="009A3466">
            <w:pPr>
              <w:pStyle w:val="TableParagraph"/>
              <w:spacing w:before="169" w:line="230" w:lineRule="auto"/>
              <w:ind w:right="65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产出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lastRenderedPageBreak/>
              <w:t>指标</w:t>
            </w:r>
            <w:proofErr w:type="spellEnd"/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169" w:line="230" w:lineRule="auto"/>
              <w:ind w:left="90" w:right="58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lastRenderedPageBreak/>
              <w:t>质量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lastRenderedPageBreak/>
              <w:t>指标</w:t>
            </w:r>
            <w:proofErr w:type="spellEnd"/>
          </w:p>
        </w:tc>
        <w:tc>
          <w:tcPr>
            <w:tcW w:w="1292" w:type="dxa"/>
            <w:gridSpan w:val="2"/>
          </w:tcPr>
          <w:p w:rsidR="001E024D" w:rsidRPr="009D14F3" w:rsidRDefault="001E024D" w:rsidP="009A3466">
            <w:pPr>
              <w:pStyle w:val="TableParagraph"/>
              <w:spacing w:before="9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spacing w:before="1"/>
              <w:ind w:left="29" w:right="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proofErr w:type="spellStart"/>
            <w:r w:rsidRPr="009D14F3">
              <w:rPr>
                <w:rFonts w:asciiTheme="minorEastAsia" w:hAnsiTheme="minorEastAsia"/>
                <w:sz w:val="15"/>
                <w:szCs w:val="15"/>
              </w:rPr>
              <w:t>生师比</w:t>
            </w:r>
            <w:proofErr w:type="spellEnd"/>
          </w:p>
        </w:tc>
        <w:tc>
          <w:tcPr>
            <w:tcW w:w="586" w:type="dxa"/>
          </w:tcPr>
          <w:p w:rsidR="001E024D" w:rsidRPr="009D14F3" w:rsidRDefault="001E024D" w:rsidP="009A3466">
            <w:pPr>
              <w:pStyle w:val="TableParagraph"/>
              <w:spacing w:before="6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33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t>1</w:t>
            </w:r>
          </w:p>
        </w:tc>
        <w:tc>
          <w:tcPr>
            <w:tcW w:w="1703" w:type="dxa"/>
          </w:tcPr>
          <w:p w:rsidR="001E024D" w:rsidRPr="009D14F3" w:rsidRDefault="001E024D" w:rsidP="009A3466">
            <w:pPr>
              <w:pStyle w:val="TableParagraph"/>
              <w:spacing w:before="44" w:line="232" w:lineRule="auto"/>
              <w:ind w:left="37" w:right="36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本专科、研究生学生人数/教师人</w:t>
            </w:r>
          </w:p>
          <w:p w:rsidR="001E024D" w:rsidRPr="009D14F3" w:rsidRDefault="001E024D" w:rsidP="009A3466">
            <w:pPr>
              <w:pStyle w:val="TableParagraph"/>
              <w:spacing w:line="240" w:lineRule="exact"/>
              <w:ind w:left="37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9"/>
                <w:sz w:val="15"/>
                <w:szCs w:val="15"/>
              </w:rPr>
              <w:lastRenderedPageBreak/>
              <w:t>数</w:t>
            </w:r>
          </w:p>
        </w:tc>
        <w:tc>
          <w:tcPr>
            <w:tcW w:w="1958" w:type="dxa"/>
            <w:gridSpan w:val="2"/>
          </w:tcPr>
          <w:p w:rsidR="001E024D" w:rsidRPr="009D14F3" w:rsidRDefault="001E024D" w:rsidP="009A3466">
            <w:pPr>
              <w:pStyle w:val="TableParagraph"/>
              <w:spacing w:before="44" w:line="232" w:lineRule="auto"/>
              <w:ind w:left="37" w:right="6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pacing w:val="-2"/>
                <w:sz w:val="15"/>
                <w:szCs w:val="15"/>
                <w:lang w:eastAsia="zh-CN"/>
              </w:rPr>
              <w:lastRenderedPageBreak/>
              <w:t>对定量指标，实际完成值达到年初目标，得满</w:t>
            </w:r>
          </w:p>
          <w:p w:rsidR="001E024D" w:rsidRPr="009D14F3" w:rsidRDefault="001E024D" w:rsidP="009A3466">
            <w:pPr>
              <w:pStyle w:val="TableParagraph"/>
              <w:spacing w:line="240" w:lineRule="exact"/>
              <w:ind w:left="37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lastRenderedPageBreak/>
              <w:t>分。</w:t>
            </w:r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6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86" w:right="58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</w:rPr>
              <w:t>1</w:t>
            </w: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9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:1</w:t>
            </w:r>
          </w:p>
        </w:tc>
        <w:tc>
          <w:tcPr>
            <w:tcW w:w="826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6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right="132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/>
                <w:w w:val="95"/>
                <w:sz w:val="15"/>
                <w:szCs w:val="15"/>
              </w:rPr>
              <w:t>2</w:t>
            </w:r>
            <w:r w:rsidRPr="009D14F3">
              <w:rPr>
                <w:rFonts w:asciiTheme="minorEastAsia" w:hAnsiTheme="minorEastAsia" w:hint="eastAsia"/>
                <w:w w:val="95"/>
                <w:sz w:val="15"/>
                <w:szCs w:val="15"/>
              </w:rPr>
              <w:t>2</w:t>
            </w:r>
            <w:r w:rsidRPr="009D14F3">
              <w:rPr>
                <w:rFonts w:asciiTheme="minorEastAsia" w:hAnsiTheme="minorEastAsia"/>
                <w:w w:val="95"/>
                <w:sz w:val="15"/>
                <w:szCs w:val="15"/>
              </w:rPr>
              <w:t>:1</w:t>
            </w:r>
          </w:p>
        </w:tc>
        <w:tc>
          <w:tcPr>
            <w:tcW w:w="63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6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2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w w:val="99"/>
                <w:sz w:val="15"/>
                <w:szCs w:val="15"/>
              </w:rPr>
              <w:t>0.86</w:t>
            </w:r>
          </w:p>
        </w:tc>
        <w:tc>
          <w:tcPr>
            <w:tcW w:w="81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6"/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  <w:p w:rsidR="001E024D" w:rsidRPr="009D14F3" w:rsidRDefault="001E024D" w:rsidP="009A3466">
            <w:pPr>
              <w:pStyle w:val="TableParagraph"/>
              <w:ind w:left="46" w:right="2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</w:rPr>
              <w:t>-15.52</w:t>
            </w:r>
            <w:r w:rsidRPr="009D14F3">
              <w:rPr>
                <w:rFonts w:asciiTheme="minorEastAsia" w:hAnsiTheme="minorEastAsia"/>
                <w:sz w:val="15"/>
                <w:szCs w:val="15"/>
              </w:rPr>
              <w:t>%</w:t>
            </w:r>
          </w:p>
        </w:tc>
        <w:tc>
          <w:tcPr>
            <w:tcW w:w="795" w:type="dxa"/>
          </w:tcPr>
          <w:p w:rsidR="001E024D" w:rsidRPr="009D14F3" w:rsidRDefault="001E024D" w:rsidP="009A3466">
            <w:pPr>
              <w:pStyle w:val="TableParagraph"/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397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72"/>
        <w:gridCol w:w="1291"/>
        <w:gridCol w:w="585"/>
        <w:gridCol w:w="22"/>
        <w:gridCol w:w="1853"/>
        <w:gridCol w:w="1782"/>
        <w:gridCol w:w="825"/>
        <w:gridCol w:w="779"/>
        <w:gridCol w:w="46"/>
        <w:gridCol w:w="631"/>
        <w:gridCol w:w="30"/>
        <w:gridCol w:w="781"/>
        <w:gridCol w:w="794"/>
      </w:tblGrid>
      <w:tr w:rsidR="001E024D" w:rsidRPr="007C449C" w:rsidTr="001E024D">
        <w:trPr>
          <w:trHeight w:val="60"/>
        </w:trPr>
        <w:tc>
          <w:tcPr>
            <w:tcW w:w="629" w:type="dxa"/>
            <w:vMerge w:val="restart"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高级职称专任教师占比</w:t>
            </w:r>
          </w:p>
        </w:tc>
        <w:tc>
          <w:tcPr>
            <w:tcW w:w="58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7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具有高级职称教师/专任教师总数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48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779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51%</w:t>
            </w:r>
          </w:p>
        </w:tc>
        <w:tc>
          <w:tcPr>
            <w:tcW w:w="677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11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687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博士学历教师占比</w:t>
            </w:r>
          </w:p>
        </w:tc>
        <w:tc>
          <w:tcPr>
            <w:tcW w:w="58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7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具有博士学位教师/专任教师总数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5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779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4%</w:t>
            </w:r>
          </w:p>
        </w:tc>
        <w:tc>
          <w:tcPr>
            <w:tcW w:w="677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-20%</w:t>
            </w: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839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硕士学历教师占比</w:t>
            </w:r>
          </w:p>
        </w:tc>
        <w:tc>
          <w:tcPr>
            <w:tcW w:w="58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7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具有硕士学位教师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/专任教师总数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46%</w:t>
            </w:r>
          </w:p>
        </w:tc>
        <w:tc>
          <w:tcPr>
            <w:tcW w:w="779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51%</w:t>
            </w:r>
          </w:p>
        </w:tc>
        <w:tc>
          <w:tcPr>
            <w:tcW w:w="677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823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引进硕士及以上学历专业教师人数</w:t>
            </w:r>
          </w:p>
        </w:tc>
        <w:tc>
          <w:tcPr>
            <w:tcW w:w="58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7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引进具有硕士及以上学历学位教师人数</w:t>
            </w:r>
          </w:p>
        </w:tc>
        <w:tc>
          <w:tcPr>
            <w:tcW w:w="1782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35</w:t>
            </w:r>
          </w:p>
        </w:tc>
        <w:tc>
          <w:tcPr>
            <w:tcW w:w="779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45</w:t>
            </w:r>
          </w:p>
        </w:tc>
        <w:tc>
          <w:tcPr>
            <w:tcW w:w="677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1076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国家级和省级人才数量</w:t>
            </w:r>
          </w:p>
        </w:tc>
        <w:tc>
          <w:tcPr>
            <w:tcW w:w="58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7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获得国家和省级人才称号或人才项目入选人员数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对定量指标，实际完成值未达到年初目标，得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分等于实际完成值/年初目标值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*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该指标权重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79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753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双</w:t>
            </w:r>
            <w:proofErr w:type="gramStart"/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师双能型教师</w:t>
            </w:r>
            <w:proofErr w:type="gramEnd"/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占比</w:t>
            </w:r>
          </w:p>
        </w:tc>
        <w:tc>
          <w:tcPr>
            <w:tcW w:w="58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7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获得一项及以上专业资格证书教师/教师总数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40%</w:t>
            </w:r>
          </w:p>
        </w:tc>
        <w:tc>
          <w:tcPr>
            <w:tcW w:w="779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42%</w:t>
            </w:r>
          </w:p>
        </w:tc>
        <w:tc>
          <w:tcPr>
            <w:tcW w:w="677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1811"/>
        </w:trPr>
        <w:tc>
          <w:tcPr>
            <w:tcW w:w="629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可持续影响指标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教职工素质</w:t>
            </w:r>
          </w:p>
        </w:tc>
        <w:tc>
          <w:tcPr>
            <w:tcW w:w="58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187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从博士比、高级职称教师占比等方面综合考虑</w:t>
            </w:r>
            <w:proofErr w:type="gramStart"/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教师工</w:t>
            </w:r>
            <w:proofErr w:type="gramEnd"/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队伍的整体素质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对定性指标，根据指标完成情况分为：达成预期指标、部分达成预期指标并具有一定效果、未达成预期指标且效果较差三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 xml:space="preserve"> 档，分别按照该指标对应权重区间 100-80%（含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），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80-50%（含），50-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0%合理确定分值。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有一定提高</w:t>
            </w:r>
          </w:p>
        </w:tc>
        <w:tc>
          <w:tcPr>
            <w:tcW w:w="779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有一定提高</w:t>
            </w:r>
          </w:p>
        </w:tc>
        <w:tc>
          <w:tcPr>
            <w:tcW w:w="677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514"/>
        </w:trPr>
        <w:tc>
          <w:tcPr>
            <w:tcW w:w="10620" w:type="dxa"/>
            <w:gridSpan w:val="14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目标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3：科学研究方面，全面增强科研创新</w:t>
            </w:r>
            <w:proofErr w:type="gramStart"/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新</w:t>
            </w:r>
            <w:proofErr w:type="gramEnd"/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能力，获得一批科技成果奖，高水平论文数有所增长。</w:t>
            </w:r>
          </w:p>
        </w:tc>
      </w:tr>
      <w:tr w:rsidR="001E024D" w:rsidRPr="007C449C" w:rsidTr="009A3466">
        <w:trPr>
          <w:trHeight w:val="73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607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1853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指标说明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评分标准</w:t>
            </w:r>
          </w:p>
        </w:tc>
        <w:tc>
          <w:tcPr>
            <w:tcW w:w="825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年初目标值</w:t>
            </w:r>
          </w:p>
        </w:tc>
        <w:tc>
          <w:tcPr>
            <w:tcW w:w="825" w:type="dxa"/>
            <w:gridSpan w:val="2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661" w:type="dxa"/>
            <w:gridSpan w:val="2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781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指标值偏差率</w:t>
            </w:r>
          </w:p>
        </w:tc>
        <w:tc>
          <w:tcPr>
            <w:tcW w:w="794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备注</w:t>
            </w:r>
          </w:p>
        </w:tc>
      </w:tr>
      <w:tr w:rsidR="001E024D" w:rsidRPr="007C449C" w:rsidTr="009A3466">
        <w:trPr>
          <w:trHeight w:val="2253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产出指标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产出指标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lastRenderedPageBreak/>
              <w:t>数量指标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纵向科研经费增长率</w:t>
            </w:r>
          </w:p>
        </w:tc>
        <w:tc>
          <w:tcPr>
            <w:tcW w:w="607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（当年纵向到账经费-上年纵向到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账经费）/上年</w:t>
            </w:r>
            <w:proofErr w:type="gramStart"/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纵</w:t>
            </w:r>
            <w:proofErr w:type="gramEnd"/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向到账经费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3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13.5%</w:t>
            </w:r>
          </w:p>
        </w:tc>
        <w:tc>
          <w:tcPr>
            <w:tcW w:w="66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8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680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新增国家级科研项目</w:t>
            </w:r>
          </w:p>
        </w:tc>
        <w:tc>
          <w:tcPr>
            <w:tcW w:w="607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学校当年获批立项的国家级科研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项目数量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78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-100%</w:t>
            </w: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694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新增省部级科研项目</w:t>
            </w:r>
          </w:p>
        </w:tc>
        <w:tc>
          <w:tcPr>
            <w:tcW w:w="607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学校当年获批立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项的省部级科研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项目数量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值达到年初目标，得满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66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0.65</w:t>
            </w:r>
          </w:p>
        </w:tc>
        <w:tc>
          <w:tcPr>
            <w:tcW w:w="78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-35%</w:t>
            </w: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671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 w:val="restart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lastRenderedPageBreak/>
              <w:t>数量指标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lastRenderedPageBreak/>
              <w:t>国家级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出版社出版学术著作数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获奖</w:t>
            </w:r>
          </w:p>
        </w:tc>
        <w:tc>
          <w:tcPr>
            <w:tcW w:w="607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lastRenderedPageBreak/>
              <w:t>学校当年</w:t>
            </w: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在国家级出版社公开出版学术著作数量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对定量指标，实际完成值未达到年初目标，得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分等于实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lastRenderedPageBreak/>
              <w:t>际完成值/年初目标值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*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该指标权重分。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lastRenderedPageBreak/>
              <w:t>1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0.08</w:t>
            </w:r>
          </w:p>
        </w:tc>
        <w:tc>
          <w:tcPr>
            <w:tcW w:w="78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-99.92%</w:t>
            </w: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1292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省部级科研成果获奖数</w:t>
            </w:r>
          </w:p>
        </w:tc>
        <w:tc>
          <w:tcPr>
            <w:tcW w:w="607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教育部高等学校科学研究优秀成果奖、省哲学社会科学优秀成果奖、省科技进步奖及国家有关部委的科研成果奖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等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8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-100%</w:t>
            </w: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2253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 w:val="restart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市厅级科研成果奖</w:t>
            </w:r>
          </w:p>
        </w:tc>
        <w:tc>
          <w:tcPr>
            <w:tcW w:w="607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由专门的管理机构按照既定的管理办法，定期组织、开放申报和严格评审，并以</w:t>
            </w: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市厅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名义下达的重点实验室、工程技术研究中心、校企共建研发中心、协同创新中心、人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文社科重点研究基地等机构数量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0.03</w:t>
            </w:r>
          </w:p>
        </w:tc>
        <w:tc>
          <w:tcPr>
            <w:tcW w:w="78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-99.97%</w:t>
            </w: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2242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省部级科研平台数</w:t>
            </w:r>
          </w:p>
        </w:tc>
        <w:tc>
          <w:tcPr>
            <w:tcW w:w="607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由专门的管理机</w:t>
            </w: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proofErr w:type="gramStart"/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构按照</w:t>
            </w:r>
            <w:proofErr w:type="gramEnd"/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既定的管理办法，定期组织、开放申报和严格评审，并以湖北省下达的重点实验室、工程技术研究中心、校企共建研发中心、协同创新中心、人文社科重</w:t>
            </w: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点研究基地等机构数量。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2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61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78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-100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%</w:t>
            </w: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687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 w:val="restart"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新增权威期刊论文数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科研处统计的学校当年发表的权威期刊论文数。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0.67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-33%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714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新增发明专利数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新增发明专利授权（项）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-60%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793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横向科研到账经费（万元）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科研处统计的全年横向科研到账经费数。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215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192.3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1.78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-11%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563"/>
        </w:trPr>
        <w:tc>
          <w:tcPr>
            <w:tcW w:w="629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Merge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纵向科研到账经费（万元）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科研处统计的全年纵向科研到账经费数。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113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133.55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553"/>
        </w:trPr>
        <w:tc>
          <w:tcPr>
            <w:tcW w:w="10620" w:type="dxa"/>
            <w:gridSpan w:val="14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目标4：学科建设方面，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加强学科专业建设，提升省级一流学科“教育学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 xml:space="preserve"> 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”学科全国排名。</w:t>
            </w:r>
          </w:p>
        </w:tc>
      </w:tr>
      <w:tr w:rsidR="001E024D" w:rsidRPr="007C449C" w:rsidTr="009A3466">
        <w:trPr>
          <w:trHeight w:val="402"/>
        </w:trPr>
        <w:tc>
          <w:tcPr>
            <w:tcW w:w="629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572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1291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607" w:type="dxa"/>
            <w:gridSpan w:val="2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1853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指标说明</w:t>
            </w:r>
          </w:p>
        </w:tc>
        <w:tc>
          <w:tcPr>
            <w:tcW w:w="1782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评分标准</w:t>
            </w:r>
          </w:p>
        </w:tc>
        <w:tc>
          <w:tcPr>
            <w:tcW w:w="825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年初目标值</w:t>
            </w:r>
          </w:p>
        </w:tc>
        <w:tc>
          <w:tcPr>
            <w:tcW w:w="825" w:type="dxa"/>
            <w:gridSpan w:val="2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661" w:type="dxa"/>
            <w:gridSpan w:val="2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781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指标值偏差率</w:t>
            </w: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备注</w:t>
            </w:r>
          </w:p>
        </w:tc>
      </w:tr>
      <w:tr w:rsidR="001E024D" w:rsidRPr="007C449C" w:rsidTr="009A3466">
        <w:trPr>
          <w:trHeight w:val="687"/>
        </w:trPr>
        <w:tc>
          <w:tcPr>
            <w:tcW w:w="629" w:type="dxa"/>
            <w:vMerge w:val="restart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lastRenderedPageBreak/>
              <w:t>产出指标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lastRenderedPageBreak/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三大索引收录论文数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以科研处统计相关数据为准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对定量指标，实际完成值未达到年初目标，得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分等于实际完成值/年初目标值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*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该指标权重分。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35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904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优势学科排名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省级一流学科“教育学”全国排名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对定量指标，实际完成值未达到年初目标，得分等于实际完成值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/年初目标值*该指标权重分。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195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-100%</w:t>
            </w: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暂未参与全国第四轮学科评估。</w:t>
            </w:r>
          </w:p>
        </w:tc>
      </w:tr>
      <w:tr w:rsidR="001E024D" w:rsidRPr="007C449C" w:rsidTr="009A3466">
        <w:trPr>
          <w:trHeight w:val="613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校级优势学科建设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学校评定校级优势学科数量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537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楚天学者设岗学科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按照省教育厅批复下达楚天学者的文件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-100%</w:t>
            </w: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未招聘到合适人选</w:t>
            </w:r>
          </w:p>
        </w:tc>
      </w:tr>
      <w:tr w:rsidR="001E024D" w:rsidRPr="007C449C" w:rsidTr="009A3466">
        <w:trPr>
          <w:trHeight w:val="548"/>
        </w:trPr>
        <w:tc>
          <w:tcPr>
            <w:tcW w:w="629" w:type="dxa"/>
            <w:vMerge/>
            <w:tcBorders>
              <w:top w:val="nil"/>
              <w:bottom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国家级项目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按实际评定</w:t>
            </w:r>
            <w:proofErr w:type="gramStart"/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届结果</w:t>
            </w:r>
            <w:proofErr w:type="gramEnd"/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确定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525"/>
        </w:trPr>
        <w:tc>
          <w:tcPr>
            <w:tcW w:w="629" w:type="dxa"/>
            <w:tcBorders>
              <w:top w:val="single" w:sz="4" w:space="0" w:color="auto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57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科普、教育服务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按实际完成工作量核定</w:t>
            </w:r>
          </w:p>
        </w:tc>
        <w:tc>
          <w:tcPr>
            <w:tcW w:w="1782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对定量指标，实际完成值达到年初目标，得满分。</w:t>
            </w:r>
          </w:p>
        </w:tc>
        <w:tc>
          <w:tcPr>
            <w:tcW w:w="825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575"/>
        </w:trPr>
        <w:tc>
          <w:tcPr>
            <w:tcW w:w="10620" w:type="dxa"/>
            <w:gridSpan w:val="14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目标5：办学条件方面，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以学院教育基金会为依托，在广大校友中扩大力；以“助勤帮困”方式帮扶贫困生；多方筹措资金补齐办学条件短板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 xml:space="preserve"> 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。</w:t>
            </w:r>
          </w:p>
        </w:tc>
      </w:tr>
      <w:tr w:rsidR="001E024D" w:rsidRPr="007C449C" w:rsidTr="009A3466">
        <w:trPr>
          <w:trHeight w:val="491"/>
        </w:trPr>
        <w:tc>
          <w:tcPr>
            <w:tcW w:w="629" w:type="dxa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572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1291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585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指标说明</w:t>
            </w:r>
          </w:p>
        </w:tc>
        <w:tc>
          <w:tcPr>
            <w:tcW w:w="1782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评分标准</w:t>
            </w:r>
          </w:p>
        </w:tc>
        <w:tc>
          <w:tcPr>
            <w:tcW w:w="825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年初目标值</w:t>
            </w:r>
          </w:p>
        </w:tc>
        <w:tc>
          <w:tcPr>
            <w:tcW w:w="825" w:type="dxa"/>
            <w:gridSpan w:val="2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631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811" w:type="dxa"/>
            <w:gridSpan w:val="2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指标值偏差率</w:t>
            </w:r>
          </w:p>
        </w:tc>
        <w:tc>
          <w:tcPr>
            <w:tcW w:w="794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备注</w:t>
            </w:r>
          </w:p>
        </w:tc>
      </w:tr>
      <w:tr w:rsidR="001E024D" w:rsidRPr="007C449C" w:rsidTr="009A3466">
        <w:trPr>
          <w:trHeight w:val="601"/>
        </w:trPr>
        <w:tc>
          <w:tcPr>
            <w:tcW w:w="629" w:type="dxa"/>
            <w:vMerge w:val="restart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产出指标</w:t>
            </w: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报刊年增量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按实际完成量核定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100种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853种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11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753%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其中报纸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43种、期刊810种</w:t>
            </w:r>
          </w:p>
        </w:tc>
      </w:tr>
      <w:tr w:rsidR="001E024D" w:rsidRPr="007C449C" w:rsidTr="009A3466">
        <w:trPr>
          <w:trHeight w:val="404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教育类数据库建设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按实际完成量核定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11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566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电子期刊数量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按实际完成量核定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350000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271738</w:t>
            </w:r>
          </w:p>
        </w:tc>
        <w:tc>
          <w:tcPr>
            <w:tcW w:w="631" w:type="dxa"/>
            <w:vAlign w:val="center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0.78</w:t>
            </w:r>
          </w:p>
        </w:tc>
        <w:tc>
          <w:tcPr>
            <w:tcW w:w="811" w:type="dxa"/>
            <w:gridSpan w:val="2"/>
          </w:tcPr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7C449C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-22.36</w:t>
            </w: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802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生</w:t>
            </w:r>
            <w:proofErr w:type="gramStart"/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均教学</w:t>
            </w:r>
            <w:proofErr w:type="gramEnd"/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科研仪器设备值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（元）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教学科研仪器设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备总值/学生人数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*100%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对定量指标，实际完成值达到年初目标，得满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5400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5500</w:t>
            </w: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9A3466">
        <w:trPr>
          <w:trHeight w:val="887"/>
        </w:trPr>
        <w:tc>
          <w:tcPr>
            <w:tcW w:w="629" w:type="dxa"/>
            <w:vMerge/>
            <w:tcBorders>
              <w:top w:val="nil"/>
            </w:tcBorders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29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新购进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图书数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（册）</w:t>
            </w:r>
          </w:p>
        </w:tc>
        <w:tc>
          <w:tcPr>
            <w:tcW w:w="58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按实际完成进书量核定</w:t>
            </w:r>
          </w:p>
        </w:tc>
        <w:tc>
          <w:tcPr>
            <w:tcW w:w="1782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对定量指标，实际完成值未达到年初目标，得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分等于实际完成值/年初目标值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*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该指标权重分。</w:t>
            </w:r>
          </w:p>
        </w:tc>
        <w:tc>
          <w:tcPr>
            <w:tcW w:w="825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10000册</w:t>
            </w:r>
          </w:p>
        </w:tc>
        <w:tc>
          <w:tcPr>
            <w:tcW w:w="825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119527</w:t>
            </w: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册</w:t>
            </w:r>
          </w:p>
        </w:tc>
        <w:tc>
          <w:tcPr>
            <w:tcW w:w="631" w:type="dxa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1E024D" w:rsidRPr="007C449C" w:rsidTr="001E024D">
        <w:trPr>
          <w:trHeight w:val="2923"/>
        </w:trPr>
        <w:tc>
          <w:tcPr>
            <w:tcW w:w="629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57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129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办学条件</w:t>
            </w:r>
          </w:p>
        </w:tc>
        <w:tc>
          <w:tcPr>
            <w:tcW w:w="58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187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学校基础设施等硬件条件建设</w:t>
            </w:r>
          </w:p>
        </w:tc>
        <w:tc>
          <w:tcPr>
            <w:tcW w:w="1782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对定性指标，根据指</w:t>
            </w: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标完成情况分为：达成预期指标、部分达成预期指标并具有一定效果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/>
                <w:sz w:val="15"/>
                <w:szCs w:val="15"/>
                <w:lang w:eastAsia="zh-CN"/>
              </w:rPr>
              <w:t>、未达成预期指标且效果较差三档，分别按照</w:t>
            </w: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该指标对应权重区间100-80%（含 ），80-</w:t>
            </w: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50%（含），50-0%合理确定分值。</w:t>
            </w:r>
          </w:p>
        </w:tc>
        <w:tc>
          <w:tcPr>
            <w:tcW w:w="825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有所改善</w:t>
            </w:r>
          </w:p>
        </w:tc>
        <w:tc>
          <w:tcPr>
            <w:tcW w:w="825" w:type="dxa"/>
            <w:gridSpan w:val="2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9D14F3">
              <w:rPr>
                <w:rFonts w:asciiTheme="minorEastAsia" w:hAnsiTheme="minorEastAsia"/>
                <w:sz w:val="15"/>
                <w:szCs w:val="15"/>
                <w:lang w:eastAsia="zh-CN"/>
              </w:rPr>
              <w:t>有所改善</w:t>
            </w:r>
          </w:p>
        </w:tc>
        <w:tc>
          <w:tcPr>
            <w:tcW w:w="631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  <w:r w:rsidRPr="007C449C">
              <w:rPr>
                <w:rFonts w:asciiTheme="minorEastAsia" w:hAnsiTheme="minorEastAsia"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11" w:type="dxa"/>
            <w:gridSpan w:val="2"/>
            <w:vAlign w:val="center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  <w:tc>
          <w:tcPr>
            <w:tcW w:w="794" w:type="dxa"/>
          </w:tcPr>
          <w:p w:rsidR="001E024D" w:rsidRPr="009D14F3" w:rsidRDefault="001E024D" w:rsidP="009A3466">
            <w:pPr>
              <w:pStyle w:val="TableParagraph"/>
              <w:spacing w:before="2"/>
              <w:jc w:val="right"/>
              <w:rPr>
                <w:rFonts w:asciiTheme="minorEastAsia" w:hAnsiTheme="minorEastAsia"/>
                <w:sz w:val="15"/>
                <w:szCs w:val="15"/>
                <w:lang w:eastAsia="zh-CN"/>
              </w:rPr>
            </w:pPr>
          </w:p>
        </w:tc>
      </w:tr>
    </w:tbl>
    <w:p w:rsidR="00694BF9" w:rsidRDefault="00694BF9">
      <w:bookmarkStart w:id="0" w:name="_GoBack"/>
      <w:bookmarkEnd w:id="0"/>
    </w:p>
    <w:sectPr w:rsidR="0069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2E" w:rsidRDefault="000D602E" w:rsidP="001E024D">
      <w:r>
        <w:separator/>
      </w:r>
    </w:p>
  </w:endnote>
  <w:endnote w:type="continuationSeparator" w:id="0">
    <w:p w:rsidR="000D602E" w:rsidRDefault="000D602E" w:rsidP="001E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4D" w:rsidRDefault="001E024D">
    <w:pPr>
      <w:pStyle w:val="a5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D6EC81" wp14:editId="513C0A19">
              <wp:simplePos x="0" y="0"/>
              <wp:positionH relativeFrom="page">
                <wp:posOffset>3696970</wp:posOffset>
              </wp:positionH>
              <wp:positionV relativeFrom="page">
                <wp:posOffset>10152380</wp:posOffset>
              </wp:positionV>
              <wp:extent cx="165735" cy="156210"/>
              <wp:effectExtent l="127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24D" w:rsidRDefault="001E024D">
                          <w:pPr>
                            <w:spacing w:line="225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pt;margin-top:799.4pt;width:13.05pt;height:12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" filled="f" stroked="f">
              <v:textbox inset="0,0,0,0">
                <w:txbxContent>
                  <w:p w:rsidR="001E024D" w:rsidRDefault="001E024D">
                    <w:pPr>
                      <w:spacing w:line="225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2E" w:rsidRDefault="000D602E" w:rsidP="001E024D">
      <w:r>
        <w:separator/>
      </w:r>
    </w:p>
  </w:footnote>
  <w:footnote w:type="continuationSeparator" w:id="0">
    <w:p w:rsidR="000D602E" w:rsidRDefault="000D602E" w:rsidP="001E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0D"/>
    <w:rsid w:val="000D602E"/>
    <w:rsid w:val="001E024D"/>
    <w:rsid w:val="00694BF9"/>
    <w:rsid w:val="00A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1"/>
    <w:qFormat/>
    <w:rsid w:val="001E024D"/>
    <w:pPr>
      <w:autoSpaceDE w:val="0"/>
      <w:autoSpaceDN w:val="0"/>
      <w:ind w:left="159"/>
      <w:jc w:val="left"/>
      <w:outlineLvl w:val="0"/>
    </w:pPr>
    <w:rPr>
      <w:rFonts w:ascii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24D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1E024D"/>
    <w:rPr>
      <w:rFonts w:ascii="宋体" w:eastAsia="宋体" w:hAnsi="宋体" w:cs="宋体"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1E02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1E024D"/>
    <w:pPr>
      <w:autoSpaceDE w:val="0"/>
      <w:autoSpaceDN w:val="0"/>
      <w:ind w:left="124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1E024D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E024D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a6">
    <w:name w:val="Balloon Text"/>
    <w:basedOn w:val="a"/>
    <w:link w:val="Char2"/>
    <w:uiPriority w:val="99"/>
    <w:semiHidden/>
    <w:unhideWhenUsed/>
    <w:rsid w:val="001E024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024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1"/>
    <w:qFormat/>
    <w:rsid w:val="001E024D"/>
    <w:pPr>
      <w:autoSpaceDE w:val="0"/>
      <w:autoSpaceDN w:val="0"/>
      <w:ind w:left="159"/>
      <w:jc w:val="left"/>
      <w:outlineLvl w:val="0"/>
    </w:pPr>
    <w:rPr>
      <w:rFonts w:ascii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24D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1E024D"/>
    <w:rPr>
      <w:rFonts w:ascii="宋体" w:eastAsia="宋体" w:hAnsi="宋体" w:cs="宋体"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1E02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1E024D"/>
    <w:pPr>
      <w:autoSpaceDE w:val="0"/>
      <w:autoSpaceDN w:val="0"/>
      <w:ind w:left="124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1E024D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E024D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a6">
    <w:name w:val="Balloon Text"/>
    <w:basedOn w:val="a"/>
    <w:link w:val="Char2"/>
    <w:uiPriority w:val="99"/>
    <w:semiHidden/>
    <w:unhideWhenUsed/>
    <w:rsid w:val="001E024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02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801</Words>
  <Characters>4567</Characters>
  <Application>Microsoft Office Word</Application>
  <DocSecurity>0</DocSecurity>
  <Lines>38</Lines>
  <Paragraphs>10</Paragraphs>
  <ScaleCrop>false</ScaleCrop>
  <Company>China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明亮亮</dc:creator>
  <cp:keywords/>
  <dc:description/>
  <cp:lastModifiedBy>明亮亮</cp:lastModifiedBy>
  <cp:revision>2</cp:revision>
  <dcterms:created xsi:type="dcterms:W3CDTF">2020-08-26T07:57:00Z</dcterms:created>
  <dcterms:modified xsi:type="dcterms:W3CDTF">2020-08-26T07:58:00Z</dcterms:modified>
</cp:coreProperties>
</file>