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B4" w:rsidRDefault="007F18B4" w:rsidP="007F18B4">
      <w:pPr>
        <w:jc w:val="center"/>
        <w:rPr>
          <w:rFonts w:ascii="宋体" w:hAnsi="宋体"/>
          <w:sz w:val="24"/>
          <w:szCs w:val="24"/>
        </w:rPr>
      </w:pPr>
      <w:r w:rsidRPr="00187D19">
        <w:rPr>
          <w:rFonts w:ascii="宋体" w:hAnsi="宋体" w:hint="eastAsia"/>
          <w:sz w:val="24"/>
          <w:szCs w:val="24"/>
        </w:rPr>
        <w:t>2019年度“双一流”建设专项绩效自评表</w:t>
      </w:r>
    </w:p>
    <w:p w:rsidR="007F18B4" w:rsidRPr="00187D19" w:rsidRDefault="007F18B4" w:rsidP="007F18B4">
      <w:pPr>
        <w:jc w:val="center"/>
        <w:rPr>
          <w:rFonts w:ascii="宋体" w:hAnsi="宋体"/>
          <w:sz w:val="24"/>
          <w:szCs w:val="24"/>
        </w:rPr>
      </w:pPr>
    </w:p>
    <w:p w:rsidR="007F18B4" w:rsidRPr="00187D19" w:rsidRDefault="007F18B4" w:rsidP="007F18B4">
      <w:pPr>
        <w:spacing w:afterLines="50" w:after="156"/>
        <w:ind w:firstLineChars="1650" w:firstLine="3960"/>
        <w:rPr>
          <w:rFonts w:ascii="楷体_GB2312" w:eastAsia="楷体_GB2312"/>
          <w:sz w:val="24"/>
          <w:szCs w:val="24"/>
        </w:rPr>
      </w:pPr>
      <w:r w:rsidRPr="00187D19">
        <w:rPr>
          <w:rFonts w:ascii="楷体_GB2312" w:eastAsia="楷体_GB2312" w:hint="eastAsia"/>
          <w:sz w:val="24"/>
          <w:szCs w:val="24"/>
        </w:rPr>
        <w:t xml:space="preserve">填报日期：2020年7月26日             </w:t>
      </w:r>
      <w:r>
        <w:rPr>
          <w:rFonts w:ascii="楷体_GB2312" w:eastAsia="楷体_GB2312" w:hint="eastAsia"/>
          <w:sz w:val="24"/>
          <w:szCs w:val="24"/>
        </w:rPr>
        <w:t xml:space="preserve">         </w:t>
      </w:r>
      <w:r w:rsidRPr="00187D19">
        <w:rPr>
          <w:rFonts w:ascii="楷体_GB2312" w:eastAsia="楷体_GB2312" w:hint="eastAsia"/>
          <w:sz w:val="24"/>
          <w:szCs w:val="24"/>
        </w:rPr>
        <w:t>总分：</w:t>
      </w:r>
      <w:r w:rsidRPr="00187D19">
        <w:rPr>
          <w:rFonts w:hint="eastAsia"/>
          <w:color w:val="000000"/>
          <w:sz w:val="24"/>
          <w:szCs w:val="24"/>
          <w:lang w:bidi="zh-CN"/>
        </w:rPr>
        <w:t>92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909"/>
        <w:gridCol w:w="420"/>
        <w:gridCol w:w="584"/>
        <w:gridCol w:w="876"/>
        <w:gridCol w:w="752"/>
        <w:gridCol w:w="1282"/>
        <w:gridCol w:w="491"/>
        <w:gridCol w:w="858"/>
        <w:gridCol w:w="1525"/>
      </w:tblGrid>
      <w:tr w:rsidR="007F18B4" w:rsidRPr="00187D19" w:rsidTr="009A3466">
        <w:trPr>
          <w:trHeight w:val="510"/>
          <w:jc w:val="center"/>
        </w:trPr>
        <w:tc>
          <w:tcPr>
            <w:tcW w:w="193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项目名称</w:t>
            </w:r>
          </w:p>
        </w:tc>
        <w:tc>
          <w:tcPr>
            <w:tcW w:w="8697" w:type="dxa"/>
            <w:gridSpan w:val="9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b/>
                <w:bCs/>
                <w:szCs w:val="21"/>
              </w:rPr>
              <w:t>“双一流”建设专项</w:t>
            </w:r>
          </w:p>
        </w:tc>
      </w:tr>
      <w:tr w:rsidR="007F18B4" w:rsidRPr="00187D19" w:rsidTr="009A3466">
        <w:trPr>
          <w:trHeight w:val="342"/>
          <w:jc w:val="center"/>
        </w:trPr>
        <w:tc>
          <w:tcPr>
            <w:tcW w:w="193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主管部门</w:t>
            </w:r>
          </w:p>
        </w:tc>
        <w:tc>
          <w:tcPr>
            <w:tcW w:w="232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湖北省教育厅</w:t>
            </w:r>
          </w:p>
        </w:tc>
        <w:tc>
          <w:tcPr>
            <w:tcW w:w="1460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项目实施单位</w:t>
            </w:r>
          </w:p>
        </w:tc>
        <w:tc>
          <w:tcPr>
            <w:tcW w:w="2383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color w:val="000000"/>
                <w:spacing w:val="20"/>
                <w:szCs w:val="21"/>
                <w:lang w:val="zh-CN" w:bidi="zh-CN"/>
              </w:rPr>
              <w:t>汉江师范学院</w:t>
            </w:r>
          </w:p>
        </w:tc>
      </w:tr>
      <w:tr w:rsidR="007F18B4" w:rsidRPr="00187D19" w:rsidTr="009A3466">
        <w:trPr>
          <w:trHeight w:val="405"/>
          <w:jc w:val="center"/>
        </w:trPr>
        <w:tc>
          <w:tcPr>
            <w:tcW w:w="193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项目类别</w:t>
            </w:r>
          </w:p>
        </w:tc>
        <w:tc>
          <w:tcPr>
            <w:tcW w:w="8697" w:type="dxa"/>
            <w:gridSpan w:val="9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1、部门预算项目   □  2、</w:t>
            </w:r>
            <w:proofErr w:type="gramStart"/>
            <w:r w:rsidRPr="00187D19">
              <w:rPr>
                <w:rFonts w:ascii="华文仿宋" w:eastAsia="华文仿宋" w:hAnsi="华文仿宋" w:hint="eastAsia"/>
                <w:szCs w:val="21"/>
              </w:rPr>
              <w:t>省直专项</w:t>
            </w:r>
            <w:proofErr w:type="gramEnd"/>
            <w:r w:rsidRPr="00187D19">
              <w:rPr>
                <w:rFonts w:ascii="华文仿宋" w:eastAsia="华文仿宋" w:hAnsi="华文仿宋" w:hint="eastAsia"/>
                <w:szCs w:val="21"/>
              </w:rPr>
              <w:t xml:space="preserve">    </w:t>
            </w:r>
            <w:r w:rsidRPr="00187D19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Pr="00187D19">
              <w:rPr>
                <w:rFonts w:ascii="华文仿宋" w:eastAsia="华文仿宋" w:hAnsi="华文仿宋" w:hint="eastAsia"/>
                <w:szCs w:val="21"/>
              </w:rPr>
              <w:t xml:space="preserve">  3、省对下转移支付项目 □ </w:t>
            </w:r>
          </w:p>
        </w:tc>
      </w:tr>
      <w:tr w:rsidR="007F18B4" w:rsidRPr="00187D19" w:rsidTr="009A3466">
        <w:trPr>
          <w:trHeight w:val="313"/>
          <w:jc w:val="center"/>
        </w:trPr>
        <w:tc>
          <w:tcPr>
            <w:tcW w:w="193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项目属性</w:t>
            </w:r>
          </w:p>
        </w:tc>
        <w:tc>
          <w:tcPr>
            <w:tcW w:w="8697" w:type="dxa"/>
            <w:gridSpan w:val="9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 xml:space="preserve">1、持续性项目    </w:t>
            </w:r>
            <w:r w:rsidRPr="00187D19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Pr="00187D19">
              <w:rPr>
                <w:rFonts w:ascii="华文仿宋" w:eastAsia="华文仿宋" w:hAnsi="华文仿宋" w:hint="eastAsia"/>
                <w:szCs w:val="21"/>
              </w:rPr>
              <w:t xml:space="preserve">  2、新增性项目  □  </w:t>
            </w:r>
          </w:p>
        </w:tc>
      </w:tr>
      <w:tr w:rsidR="007F18B4" w:rsidRPr="00187D19" w:rsidTr="009A3466">
        <w:trPr>
          <w:trHeight w:val="387"/>
          <w:jc w:val="center"/>
        </w:trPr>
        <w:tc>
          <w:tcPr>
            <w:tcW w:w="193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项目类型</w:t>
            </w:r>
          </w:p>
        </w:tc>
        <w:tc>
          <w:tcPr>
            <w:tcW w:w="8697" w:type="dxa"/>
            <w:gridSpan w:val="9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 xml:space="preserve">1、常年性项目    </w:t>
            </w:r>
            <w:r w:rsidRPr="00187D19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Pr="00187D19">
              <w:rPr>
                <w:rFonts w:ascii="华文仿宋" w:eastAsia="华文仿宋" w:hAnsi="华文仿宋" w:hint="eastAsia"/>
                <w:szCs w:val="21"/>
              </w:rPr>
              <w:t xml:space="preserve">  2、延续性项目  □     3、一次性项目  □  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 w:val="restart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预算执行情况</w:t>
            </w: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（万元）</w:t>
            </w: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（20分）</w:t>
            </w: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预算数（A）</w:t>
            </w:r>
          </w:p>
        </w:tc>
        <w:tc>
          <w:tcPr>
            <w:tcW w:w="1628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执行数（B）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执行率（B/A）</w:t>
            </w:r>
          </w:p>
        </w:tc>
        <w:tc>
          <w:tcPr>
            <w:tcW w:w="2874" w:type="dxa"/>
            <w:gridSpan w:val="3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得分（20分*执行率）</w:t>
            </w:r>
          </w:p>
        </w:tc>
      </w:tr>
      <w:tr w:rsidR="007F18B4" w:rsidRPr="00187D19" w:rsidTr="009A3466">
        <w:trPr>
          <w:trHeight w:val="36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年度财政资金总额</w:t>
            </w:r>
          </w:p>
        </w:tc>
        <w:tc>
          <w:tcPr>
            <w:tcW w:w="1004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206万元</w:t>
            </w:r>
          </w:p>
        </w:tc>
        <w:tc>
          <w:tcPr>
            <w:tcW w:w="1628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206万元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100%</w:t>
            </w:r>
          </w:p>
        </w:tc>
        <w:tc>
          <w:tcPr>
            <w:tcW w:w="2874" w:type="dxa"/>
            <w:gridSpan w:val="3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20</w:t>
            </w:r>
          </w:p>
        </w:tc>
      </w:tr>
      <w:tr w:rsidR="007F18B4" w:rsidRPr="00187D19" w:rsidTr="009A3466">
        <w:trPr>
          <w:trHeight w:val="359"/>
          <w:jc w:val="center"/>
        </w:trPr>
        <w:tc>
          <w:tcPr>
            <w:tcW w:w="193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一级指标</w:t>
            </w: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二级指标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三级指标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年初目标值（A）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实际完成值（B）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得分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 w:val="restart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产出指标</w:t>
            </w: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（60分）</w:t>
            </w: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师资培训人数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120人次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105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6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创新创业学生培训人数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800人次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982人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线上精品课上课课时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5000课时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6200课时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对外学生交流会次数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2次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2次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学生赴海外游学人数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5人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4人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6</w:t>
            </w:r>
          </w:p>
        </w:tc>
      </w:tr>
      <w:tr w:rsidR="007F18B4" w:rsidRPr="00187D19" w:rsidTr="009A3466">
        <w:trPr>
          <w:trHeight w:val="585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协同创新育人机制改革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有所推进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推进中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</w:tr>
      <w:tr w:rsidR="007F18B4" w:rsidRPr="00187D19" w:rsidTr="009A3466">
        <w:trPr>
          <w:trHeight w:val="54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教师教育学生培训人数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500人次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650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</w:tr>
      <w:tr w:rsidR="007F18B4" w:rsidRPr="00187D19" w:rsidTr="009A3466">
        <w:trPr>
          <w:trHeight w:val="615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数量指标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创新创业奖励人数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50人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45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6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 w:val="restart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效益指标</w:t>
            </w:r>
          </w:p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（20分）</w:t>
            </w: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/>
                <w:szCs w:val="21"/>
              </w:rPr>
              <w:t>卓越标准与方案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中小学一线调研、</w:t>
            </w:r>
            <w:r w:rsidRPr="00187D19">
              <w:rPr>
                <w:rFonts w:ascii="华文仿宋" w:eastAsia="华文仿宋" w:hAnsi="华文仿宋"/>
                <w:szCs w:val="21"/>
              </w:rPr>
              <w:t>制定卓越标准与方案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20%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18.8</w:t>
            </w:r>
            <w:r w:rsidRPr="00187D19">
              <w:rPr>
                <w:rFonts w:ascii="华文仿宋" w:eastAsia="华文仿宋" w:hAnsi="华文仿宋" w:cs="宋体" w:hint="eastAsia"/>
                <w:szCs w:val="21"/>
              </w:rPr>
              <w:t>%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6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人才培养标准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人才培养方案改革、核心课程课程标准修订、专业基础课程课程标准修订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30%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30%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5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师资队伍建设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建设规划、师资引进、兼职教师聘请、楚天学者讲座教授聘任、教师培训与提升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30%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27.5%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4</w:t>
            </w:r>
          </w:p>
        </w:tc>
      </w:tr>
      <w:tr w:rsidR="007F18B4" w:rsidRPr="00187D19" w:rsidTr="009A3466">
        <w:trPr>
          <w:trHeight w:val="510"/>
          <w:jc w:val="center"/>
        </w:trPr>
        <w:tc>
          <w:tcPr>
            <w:tcW w:w="1935" w:type="dxa"/>
            <w:vMerge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社会满意度</w:t>
            </w:r>
          </w:p>
        </w:tc>
        <w:tc>
          <w:tcPr>
            <w:tcW w:w="2632" w:type="dxa"/>
            <w:gridSpan w:val="4"/>
            <w:vAlign w:val="center"/>
          </w:tcPr>
          <w:p w:rsidR="007F18B4" w:rsidRPr="00187D19" w:rsidRDefault="007F18B4" w:rsidP="009A3466">
            <w:pPr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bCs/>
                <w:szCs w:val="21"/>
              </w:rPr>
              <w:t>学生获奖与培养质量、社会美誉度</w:t>
            </w:r>
          </w:p>
        </w:tc>
        <w:tc>
          <w:tcPr>
            <w:tcW w:w="1282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90%</w:t>
            </w:r>
          </w:p>
        </w:tc>
        <w:tc>
          <w:tcPr>
            <w:tcW w:w="1349" w:type="dxa"/>
            <w:gridSpan w:val="2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cs="宋体" w:hint="eastAsia"/>
                <w:szCs w:val="21"/>
              </w:rPr>
              <w:t>85%</w:t>
            </w:r>
          </w:p>
        </w:tc>
        <w:tc>
          <w:tcPr>
            <w:tcW w:w="1525" w:type="dxa"/>
            <w:vAlign w:val="center"/>
          </w:tcPr>
          <w:p w:rsidR="007F18B4" w:rsidRPr="00187D19" w:rsidRDefault="007F18B4" w:rsidP="009A346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D19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</w:tr>
    </w:tbl>
    <w:p w:rsidR="00694BF9" w:rsidRDefault="00694BF9">
      <w:bookmarkStart w:id="0" w:name="_GoBack"/>
      <w:bookmarkEnd w:id="0"/>
    </w:p>
    <w:sectPr w:rsidR="0069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11" w:rsidRDefault="004F5F11" w:rsidP="007F18B4">
      <w:r>
        <w:separator/>
      </w:r>
    </w:p>
  </w:endnote>
  <w:endnote w:type="continuationSeparator" w:id="0">
    <w:p w:rsidR="004F5F11" w:rsidRDefault="004F5F11" w:rsidP="007F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11" w:rsidRDefault="004F5F11" w:rsidP="007F18B4">
      <w:r>
        <w:separator/>
      </w:r>
    </w:p>
  </w:footnote>
  <w:footnote w:type="continuationSeparator" w:id="0">
    <w:p w:rsidR="004F5F11" w:rsidRDefault="004F5F11" w:rsidP="007F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28"/>
    <w:rsid w:val="00455A28"/>
    <w:rsid w:val="004F5F11"/>
    <w:rsid w:val="00694BF9"/>
    <w:rsid w:val="007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8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明亮亮</dc:creator>
  <cp:keywords/>
  <dc:description/>
  <cp:lastModifiedBy>明亮亮</cp:lastModifiedBy>
  <cp:revision>2</cp:revision>
  <dcterms:created xsi:type="dcterms:W3CDTF">2020-08-26T08:04:00Z</dcterms:created>
  <dcterms:modified xsi:type="dcterms:W3CDTF">2020-08-26T08:05:00Z</dcterms:modified>
</cp:coreProperties>
</file>